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B7F" w:rsidRDefault="00F65DB3" w:rsidP="0047243F">
      <w:pPr>
        <w:jc w:val="center"/>
        <w:rPr>
          <w:rFonts w:ascii="Times New Roman" w:hAnsi="Times New Roman" w:cs="Times New Roman"/>
          <w:b/>
          <w:sz w:val="24"/>
          <w:szCs w:val="24"/>
        </w:rPr>
      </w:pPr>
      <w:r w:rsidRPr="0047243F">
        <w:rPr>
          <w:rFonts w:ascii="Times New Roman" w:hAnsi="Times New Roman" w:cs="Times New Roman"/>
          <w:b/>
          <w:sz w:val="24"/>
          <w:szCs w:val="24"/>
        </w:rPr>
        <w:t xml:space="preserve">ADVANCED MATERIALS DEVELOPMENT FROM </w:t>
      </w:r>
      <w:r w:rsidR="0047243F" w:rsidRPr="0047243F">
        <w:rPr>
          <w:rFonts w:ascii="Times New Roman" w:hAnsi="Times New Roman" w:cs="Times New Roman"/>
          <w:b/>
          <w:sz w:val="24"/>
          <w:szCs w:val="24"/>
        </w:rPr>
        <w:t xml:space="preserve">AGRICULTURAL </w:t>
      </w:r>
      <w:r w:rsidRPr="0047243F">
        <w:rPr>
          <w:rFonts w:ascii="Times New Roman" w:hAnsi="Times New Roman" w:cs="Times New Roman"/>
          <w:b/>
          <w:sz w:val="24"/>
          <w:szCs w:val="24"/>
        </w:rPr>
        <w:t>WASTE FOR ECONOMIC SUSTAINABILITY</w:t>
      </w:r>
    </w:p>
    <w:p w:rsidR="005325E8" w:rsidRDefault="005325E8" w:rsidP="005325E8">
      <w:pPr>
        <w:spacing w:line="240" w:lineRule="auto"/>
        <w:jc w:val="center"/>
        <w:rPr>
          <w:rFonts w:ascii="Times New Roman" w:hAnsi="Times New Roman" w:cs="Times New Roman"/>
          <w:b/>
          <w:sz w:val="24"/>
          <w:szCs w:val="24"/>
        </w:rPr>
      </w:pPr>
    </w:p>
    <w:p w:rsidR="005325E8" w:rsidRPr="00370AB5" w:rsidRDefault="005325E8" w:rsidP="005325E8">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Adigun, B.O, </w:t>
      </w:r>
      <w:proofErr w:type="spellStart"/>
      <w:r>
        <w:rPr>
          <w:rFonts w:ascii="Times New Roman" w:hAnsi="Times New Roman" w:cs="Times New Roman"/>
          <w:b/>
          <w:sz w:val="24"/>
          <w:szCs w:val="24"/>
        </w:rPr>
        <w:t>Jegede</w:t>
      </w:r>
      <w:proofErr w:type="spellEnd"/>
      <w:r>
        <w:rPr>
          <w:rFonts w:ascii="Times New Roman" w:hAnsi="Times New Roman" w:cs="Times New Roman"/>
          <w:b/>
          <w:sz w:val="24"/>
          <w:szCs w:val="24"/>
        </w:rPr>
        <w:t xml:space="preserve"> F.I, </w:t>
      </w:r>
      <w:proofErr w:type="spellStart"/>
      <w:r>
        <w:rPr>
          <w:rFonts w:ascii="Times New Roman" w:hAnsi="Times New Roman" w:cs="Times New Roman"/>
          <w:b/>
          <w:sz w:val="24"/>
          <w:szCs w:val="24"/>
        </w:rPr>
        <w:t>Sanya</w:t>
      </w:r>
      <w:proofErr w:type="spellEnd"/>
      <w:r>
        <w:rPr>
          <w:rFonts w:ascii="Times New Roman" w:hAnsi="Times New Roman" w:cs="Times New Roman"/>
          <w:b/>
          <w:sz w:val="24"/>
          <w:szCs w:val="24"/>
        </w:rPr>
        <w:t xml:space="preserve"> O.T</w:t>
      </w:r>
    </w:p>
    <w:p w:rsidR="005325E8" w:rsidRPr="00370AB5" w:rsidRDefault="005325E8" w:rsidP="00A15754">
      <w:pPr>
        <w:pStyle w:val="ListParagraph"/>
        <w:spacing w:line="480" w:lineRule="auto"/>
        <w:jc w:val="center"/>
        <w:rPr>
          <w:rFonts w:ascii="Times New Roman" w:hAnsi="Times New Roman" w:cs="Times New Roman"/>
          <w:sz w:val="20"/>
          <w:szCs w:val="20"/>
        </w:rPr>
      </w:pPr>
      <w:proofErr w:type="gramStart"/>
      <w:r w:rsidRPr="00370AB5">
        <w:rPr>
          <w:rFonts w:ascii="Times New Roman" w:hAnsi="Times New Roman" w:cs="Times New Roman"/>
          <w:sz w:val="20"/>
          <w:szCs w:val="20"/>
        </w:rPr>
        <w:t xml:space="preserve">Department of Glass and </w:t>
      </w:r>
      <w:r>
        <w:rPr>
          <w:rFonts w:ascii="Times New Roman" w:hAnsi="Times New Roman" w:cs="Times New Roman"/>
          <w:sz w:val="20"/>
          <w:szCs w:val="20"/>
        </w:rPr>
        <w:t>Ceramic</w:t>
      </w:r>
      <w:r w:rsidRPr="00370AB5">
        <w:rPr>
          <w:rFonts w:ascii="Times New Roman" w:hAnsi="Times New Roman" w:cs="Times New Roman"/>
          <w:sz w:val="20"/>
          <w:szCs w:val="20"/>
        </w:rPr>
        <w:t xml:space="preserve"> Technology, </w:t>
      </w:r>
      <w:r>
        <w:rPr>
          <w:rFonts w:ascii="Times New Roman" w:hAnsi="Times New Roman" w:cs="Times New Roman"/>
          <w:sz w:val="20"/>
          <w:szCs w:val="20"/>
        </w:rPr>
        <w:t>Federal Polytechnic</w:t>
      </w:r>
      <w:r w:rsidRPr="00370AB5">
        <w:rPr>
          <w:rFonts w:ascii="Times New Roman" w:hAnsi="Times New Roman" w:cs="Times New Roman"/>
          <w:sz w:val="20"/>
          <w:szCs w:val="20"/>
        </w:rPr>
        <w:t>,</w:t>
      </w:r>
      <w:r>
        <w:rPr>
          <w:rFonts w:ascii="Times New Roman" w:hAnsi="Times New Roman" w:cs="Times New Roman"/>
          <w:sz w:val="20"/>
          <w:szCs w:val="20"/>
        </w:rPr>
        <w:t xml:space="preserve"> Ado-</w:t>
      </w:r>
      <w:proofErr w:type="spellStart"/>
      <w:r>
        <w:rPr>
          <w:rFonts w:ascii="Times New Roman" w:hAnsi="Times New Roman" w:cs="Times New Roman"/>
          <w:sz w:val="20"/>
          <w:szCs w:val="20"/>
        </w:rPr>
        <w:t>Ekiti</w:t>
      </w:r>
      <w:proofErr w:type="spellEnd"/>
      <w:r>
        <w:rPr>
          <w:rFonts w:ascii="Times New Roman" w:hAnsi="Times New Roman" w:cs="Times New Roman"/>
          <w:sz w:val="20"/>
          <w:szCs w:val="20"/>
        </w:rPr>
        <w:t>,</w:t>
      </w:r>
      <w:r w:rsidRPr="00370AB5">
        <w:rPr>
          <w:rFonts w:ascii="Times New Roman" w:hAnsi="Times New Roman" w:cs="Times New Roman"/>
          <w:sz w:val="20"/>
          <w:szCs w:val="20"/>
        </w:rPr>
        <w:t xml:space="preserve"> Nigeria.</w:t>
      </w:r>
      <w:proofErr w:type="gramEnd"/>
    </w:p>
    <w:p w:rsidR="00E85D85" w:rsidRDefault="00E85D85" w:rsidP="00E85D85">
      <w:pPr>
        <w:pStyle w:val="ListParagraph"/>
        <w:spacing w:line="240" w:lineRule="auto"/>
        <w:jc w:val="center"/>
        <w:rPr>
          <w:rFonts w:ascii="Times New Roman" w:hAnsi="Times New Roman" w:cs="Times New Roman"/>
          <w:sz w:val="20"/>
          <w:szCs w:val="20"/>
        </w:rPr>
      </w:pPr>
      <w:r>
        <w:rPr>
          <w:rFonts w:ascii="Times New Roman" w:hAnsi="Times New Roman" w:cs="Times New Roman"/>
          <w:sz w:val="20"/>
          <w:szCs w:val="20"/>
        </w:rPr>
        <w:t>Corresponding email: bidemiadigun91@yahoo.com</w:t>
      </w:r>
    </w:p>
    <w:p w:rsidR="005325E8" w:rsidRPr="0047243F" w:rsidRDefault="005325E8" w:rsidP="0047243F">
      <w:pPr>
        <w:jc w:val="center"/>
        <w:rPr>
          <w:rFonts w:ascii="Times New Roman" w:hAnsi="Times New Roman" w:cs="Times New Roman"/>
          <w:b/>
          <w:sz w:val="24"/>
          <w:szCs w:val="24"/>
        </w:rPr>
      </w:pPr>
    </w:p>
    <w:p w:rsidR="00F65DB3" w:rsidRPr="0047243F" w:rsidRDefault="002E7C52" w:rsidP="0047243F">
      <w:pPr>
        <w:jc w:val="center"/>
        <w:rPr>
          <w:rFonts w:ascii="Times New Roman" w:hAnsi="Times New Roman" w:cs="Times New Roman"/>
          <w:b/>
          <w:sz w:val="24"/>
          <w:szCs w:val="24"/>
        </w:rPr>
      </w:pPr>
      <w:r w:rsidRPr="0047243F">
        <w:rPr>
          <w:rFonts w:ascii="Times New Roman" w:hAnsi="Times New Roman" w:cs="Times New Roman"/>
          <w:b/>
          <w:sz w:val="24"/>
          <w:szCs w:val="24"/>
        </w:rPr>
        <w:t>ABSTRACT</w:t>
      </w:r>
    </w:p>
    <w:p w:rsidR="004B63D2" w:rsidRPr="005A49BA" w:rsidRDefault="004B63D2" w:rsidP="004B63D2">
      <w:pPr>
        <w:jc w:val="both"/>
        <w:rPr>
          <w:rFonts w:ascii="Times New Roman" w:hAnsi="Times New Roman" w:cs="Times New Roman"/>
          <w:b/>
          <w:sz w:val="24"/>
          <w:szCs w:val="24"/>
        </w:rPr>
      </w:pPr>
      <w:r w:rsidRPr="005A49BA">
        <w:rPr>
          <w:rFonts w:ascii="Times New Roman" w:hAnsi="Times New Roman" w:cs="Times New Roman"/>
          <w:sz w:val="24"/>
          <w:szCs w:val="24"/>
        </w:rPr>
        <w:t xml:space="preserve">With the advancement in technology, the importance of advanced materials like glass ceramics cannot be over emphasized. </w:t>
      </w:r>
      <w:r w:rsidRPr="005A49BA">
        <w:rPr>
          <w:rFonts w:ascii="Times New Roman" w:hAnsi="Times New Roman" w:cs="Times New Roman"/>
          <w:color w:val="000000"/>
          <w:sz w:val="24"/>
          <w:szCs w:val="24"/>
        </w:rPr>
        <w:t xml:space="preserve">The production of glass ceramics depends on the importation of some raw materials. </w:t>
      </w:r>
      <w:r w:rsidRPr="005A49BA">
        <w:rPr>
          <w:rFonts w:ascii="Times New Roman" w:hAnsi="Times New Roman" w:cs="Times New Roman"/>
          <w:sz w:val="24"/>
          <w:szCs w:val="24"/>
        </w:rPr>
        <w:t xml:space="preserve">The use of agricultural waste like corn cob in the development of glass ceramics will help reduce the volume of solid waste generated and reduce the amount of raw materials imported into the country thereby applying the waste-to-wealth initiative and increase productivity in Nigeria. The objective of this paper is to provide a suitable scientific and economic method of reusing corn cob to develop glass ceramics for useful products. Corn cobs were procured from the Faculty of Agricultural Science, </w:t>
      </w:r>
      <w:proofErr w:type="spellStart"/>
      <w:r w:rsidRPr="005A49BA">
        <w:rPr>
          <w:rFonts w:ascii="Times New Roman" w:hAnsi="Times New Roman" w:cs="Times New Roman"/>
          <w:sz w:val="24"/>
          <w:szCs w:val="24"/>
        </w:rPr>
        <w:t>Ahmadu</w:t>
      </w:r>
      <w:proofErr w:type="spellEnd"/>
      <w:r w:rsidRPr="005A49BA">
        <w:rPr>
          <w:rFonts w:ascii="Times New Roman" w:hAnsi="Times New Roman" w:cs="Times New Roman"/>
          <w:sz w:val="24"/>
          <w:szCs w:val="24"/>
        </w:rPr>
        <w:t xml:space="preserve"> Bello University, </w:t>
      </w:r>
      <w:proofErr w:type="gramStart"/>
      <w:r w:rsidRPr="005A49BA">
        <w:rPr>
          <w:rFonts w:ascii="Times New Roman" w:hAnsi="Times New Roman" w:cs="Times New Roman"/>
          <w:sz w:val="24"/>
          <w:szCs w:val="24"/>
        </w:rPr>
        <w:t>Zaria</w:t>
      </w:r>
      <w:proofErr w:type="gramEnd"/>
      <w:r w:rsidRPr="005A49BA">
        <w:rPr>
          <w:rFonts w:ascii="Times New Roman" w:hAnsi="Times New Roman" w:cs="Times New Roman"/>
          <w:sz w:val="24"/>
          <w:szCs w:val="24"/>
        </w:rPr>
        <w:t xml:space="preserve"> and converted to ash. Chemical analysis to ascertain the chemical constituents of the ash was done by X-ray fluorescence (XRF) which indicated that corn cob ash (CCA) has high silica content (68.70%). A sodium </w:t>
      </w:r>
      <w:proofErr w:type="spellStart"/>
      <w:r w:rsidRPr="005A49BA">
        <w:rPr>
          <w:rFonts w:ascii="Times New Roman" w:hAnsi="Times New Roman" w:cs="Times New Roman"/>
          <w:sz w:val="24"/>
          <w:szCs w:val="24"/>
        </w:rPr>
        <w:t>aluminosilicate</w:t>
      </w:r>
      <w:proofErr w:type="spellEnd"/>
      <w:r w:rsidRPr="005A49BA">
        <w:rPr>
          <w:rFonts w:ascii="Times New Roman" w:hAnsi="Times New Roman" w:cs="Times New Roman"/>
          <w:sz w:val="24"/>
          <w:szCs w:val="24"/>
        </w:rPr>
        <w:t xml:space="preserve"> glass batch was fo</w:t>
      </w:r>
      <w:r>
        <w:rPr>
          <w:rFonts w:ascii="Times New Roman" w:hAnsi="Times New Roman" w:cs="Times New Roman"/>
          <w:sz w:val="24"/>
          <w:szCs w:val="24"/>
        </w:rPr>
        <w:t xml:space="preserve">rmulated using the corn cob ash </w:t>
      </w:r>
      <w:r w:rsidRPr="005A49BA">
        <w:rPr>
          <w:rFonts w:ascii="Times New Roman" w:hAnsi="Times New Roman" w:cs="Times New Roman"/>
          <w:sz w:val="24"/>
          <w:szCs w:val="24"/>
        </w:rPr>
        <w:t xml:space="preserve">and adding alumina and soda ash as supplementary sources of sodium oxide and alumina. The batch formulated for test-melting was 127.56 grams total weight.  The </w:t>
      </w:r>
      <w:proofErr w:type="spellStart"/>
      <w:r w:rsidRPr="005A49BA">
        <w:rPr>
          <w:rFonts w:ascii="Times New Roman" w:hAnsi="Times New Roman" w:cs="Times New Roman"/>
          <w:sz w:val="24"/>
          <w:szCs w:val="24"/>
        </w:rPr>
        <w:t>petrurgic</w:t>
      </w:r>
      <w:proofErr w:type="spellEnd"/>
      <w:r w:rsidRPr="005A49BA">
        <w:rPr>
          <w:rFonts w:ascii="Times New Roman" w:hAnsi="Times New Roman" w:cs="Times New Roman"/>
          <w:sz w:val="24"/>
          <w:szCs w:val="24"/>
        </w:rPr>
        <w:t xml:space="preserve"> method was employed for this study. The batch was melted in ceramic </w:t>
      </w:r>
      <w:proofErr w:type="spellStart"/>
      <w:r w:rsidRPr="005A49BA">
        <w:rPr>
          <w:rFonts w:ascii="Times New Roman" w:hAnsi="Times New Roman" w:cs="Times New Roman"/>
          <w:sz w:val="24"/>
          <w:szCs w:val="24"/>
        </w:rPr>
        <w:t>moulds</w:t>
      </w:r>
      <w:proofErr w:type="spellEnd"/>
      <w:r w:rsidRPr="005A49BA">
        <w:rPr>
          <w:rFonts w:ascii="Times New Roman" w:hAnsi="Times New Roman" w:cs="Times New Roman"/>
          <w:sz w:val="24"/>
          <w:szCs w:val="24"/>
        </w:rPr>
        <w:t xml:space="preserve"> at 1200°C and cooled to room temperature at the rates of 1°C, 5°C and 10°C per minute in a temperature-controlled furnace. The resultant glass ceramics were characterized by X-ray diffraction and Scanning electro</w:t>
      </w:r>
      <w:r>
        <w:rPr>
          <w:rFonts w:ascii="Times New Roman" w:hAnsi="Times New Roman" w:cs="Times New Roman"/>
          <w:sz w:val="24"/>
          <w:szCs w:val="24"/>
        </w:rPr>
        <w:t xml:space="preserve">n microscope to determine their </w:t>
      </w:r>
      <w:r w:rsidRPr="005A49BA">
        <w:rPr>
          <w:rFonts w:ascii="Times New Roman" w:hAnsi="Times New Roman" w:cs="Times New Roman"/>
          <w:sz w:val="24"/>
          <w:szCs w:val="24"/>
        </w:rPr>
        <w:t>molecular structure and their microstructural morphology respectively which indicated the</w:t>
      </w:r>
      <w:r w:rsidRPr="005A49BA">
        <w:rPr>
          <w:rFonts w:ascii="Times New Roman" w:hAnsi="Times New Roman" w:cs="Times New Roman"/>
          <w:color w:val="000000"/>
          <w:sz w:val="24"/>
          <w:szCs w:val="24"/>
        </w:rPr>
        <w:t xml:space="preserve"> presence of both crystalline and amorphous phases which identified the material obtained from test-melting the batch as glass ceramics.</w:t>
      </w:r>
    </w:p>
    <w:p w:rsidR="005325E8" w:rsidRPr="001627F7" w:rsidRDefault="005325E8" w:rsidP="005325E8">
      <w:pPr>
        <w:spacing w:line="240" w:lineRule="auto"/>
        <w:jc w:val="both"/>
        <w:rPr>
          <w:rFonts w:ascii="Times New Roman" w:hAnsi="Times New Roman" w:cs="Times New Roman"/>
          <w:sz w:val="24"/>
          <w:szCs w:val="24"/>
        </w:rPr>
      </w:pPr>
      <w:bookmarkStart w:id="0" w:name="_GoBack"/>
      <w:bookmarkEnd w:id="0"/>
    </w:p>
    <w:p w:rsidR="0047243F" w:rsidRDefault="0047243F" w:rsidP="0047243F">
      <w:pPr>
        <w:spacing w:line="480" w:lineRule="auto"/>
        <w:jc w:val="both"/>
        <w:rPr>
          <w:rFonts w:ascii="Times New Roman" w:hAnsi="Times New Roman" w:cs="Times New Roman"/>
          <w:sz w:val="24"/>
          <w:szCs w:val="24"/>
        </w:rPr>
      </w:pPr>
      <w:r w:rsidRPr="005325E8">
        <w:rPr>
          <w:rFonts w:ascii="Times New Roman" w:hAnsi="Times New Roman" w:cs="Times New Roman"/>
          <w:b/>
          <w:sz w:val="24"/>
          <w:szCs w:val="24"/>
        </w:rPr>
        <w:t>Keywords:</w:t>
      </w:r>
      <w:r>
        <w:rPr>
          <w:rFonts w:ascii="Times New Roman" w:hAnsi="Times New Roman" w:cs="Times New Roman"/>
          <w:sz w:val="24"/>
          <w:szCs w:val="24"/>
        </w:rPr>
        <w:t xml:space="preserve"> advanced materials, glass ceramics, corn cob, waste, economic sustainability.</w:t>
      </w:r>
    </w:p>
    <w:p w:rsidR="005325E8" w:rsidRDefault="005325E8" w:rsidP="0047243F">
      <w:pPr>
        <w:spacing w:after="0" w:line="240" w:lineRule="auto"/>
        <w:jc w:val="both"/>
        <w:rPr>
          <w:rFonts w:ascii="Times New Roman" w:hAnsi="Times New Roman" w:cs="Times New Roman"/>
          <w:b/>
          <w:sz w:val="24"/>
          <w:szCs w:val="24"/>
        </w:rPr>
      </w:pPr>
    </w:p>
    <w:p w:rsidR="005325E8" w:rsidRDefault="005325E8" w:rsidP="0047243F">
      <w:pPr>
        <w:spacing w:after="0" w:line="240" w:lineRule="auto"/>
        <w:jc w:val="both"/>
        <w:rPr>
          <w:rFonts w:ascii="Times New Roman" w:hAnsi="Times New Roman" w:cs="Times New Roman"/>
          <w:b/>
          <w:sz w:val="24"/>
          <w:szCs w:val="24"/>
        </w:rPr>
      </w:pPr>
    </w:p>
    <w:p w:rsidR="005325E8" w:rsidRDefault="005325E8" w:rsidP="0047243F">
      <w:pPr>
        <w:spacing w:after="0" w:line="240" w:lineRule="auto"/>
        <w:jc w:val="both"/>
        <w:rPr>
          <w:rFonts w:ascii="Times New Roman" w:hAnsi="Times New Roman" w:cs="Times New Roman"/>
          <w:b/>
          <w:sz w:val="24"/>
          <w:szCs w:val="24"/>
        </w:rPr>
      </w:pPr>
    </w:p>
    <w:p w:rsidR="005325E8" w:rsidRDefault="005325E8" w:rsidP="0047243F">
      <w:pPr>
        <w:spacing w:after="0" w:line="240" w:lineRule="auto"/>
        <w:jc w:val="both"/>
        <w:rPr>
          <w:rFonts w:ascii="Times New Roman" w:hAnsi="Times New Roman" w:cs="Times New Roman"/>
          <w:b/>
          <w:sz w:val="24"/>
          <w:szCs w:val="24"/>
        </w:rPr>
      </w:pPr>
    </w:p>
    <w:p w:rsidR="005325E8" w:rsidRDefault="005325E8" w:rsidP="0047243F">
      <w:pPr>
        <w:spacing w:after="0" w:line="240" w:lineRule="auto"/>
        <w:jc w:val="both"/>
        <w:rPr>
          <w:rFonts w:ascii="Times New Roman" w:hAnsi="Times New Roman" w:cs="Times New Roman"/>
          <w:b/>
          <w:sz w:val="24"/>
          <w:szCs w:val="24"/>
        </w:rPr>
      </w:pPr>
    </w:p>
    <w:p w:rsidR="005325E8" w:rsidRDefault="005325E8" w:rsidP="0047243F">
      <w:pPr>
        <w:spacing w:after="0" w:line="240" w:lineRule="auto"/>
        <w:jc w:val="both"/>
        <w:rPr>
          <w:rFonts w:ascii="Times New Roman" w:hAnsi="Times New Roman" w:cs="Times New Roman"/>
          <w:b/>
          <w:sz w:val="24"/>
          <w:szCs w:val="24"/>
        </w:rPr>
      </w:pPr>
    </w:p>
    <w:p w:rsidR="005325E8" w:rsidRDefault="005325E8" w:rsidP="0047243F">
      <w:pPr>
        <w:spacing w:after="0" w:line="240" w:lineRule="auto"/>
        <w:jc w:val="both"/>
        <w:rPr>
          <w:rFonts w:ascii="Times New Roman" w:hAnsi="Times New Roman" w:cs="Times New Roman"/>
          <w:b/>
          <w:sz w:val="24"/>
          <w:szCs w:val="24"/>
        </w:rPr>
      </w:pPr>
    </w:p>
    <w:p w:rsidR="005325E8" w:rsidRDefault="005325E8" w:rsidP="0047243F">
      <w:pPr>
        <w:spacing w:after="0" w:line="240" w:lineRule="auto"/>
        <w:jc w:val="both"/>
        <w:rPr>
          <w:rFonts w:ascii="Times New Roman" w:hAnsi="Times New Roman" w:cs="Times New Roman"/>
          <w:b/>
          <w:sz w:val="24"/>
          <w:szCs w:val="24"/>
        </w:rPr>
      </w:pPr>
    </w:p>
    <w:p w:rsidR="005325E8" w:rsidRDefault="005325E8" w:rsidP="0047243F">
      <w:pPr>
        <w:spacing w:after="0" w:line="240" w:lineRule="auto"/>
        <w:jc w:val="both"/>
        <w:rPr>
          <w:rFonts w:ascii="Times New Roman" w:hAnsi="Times New Roman" w:cs="Times New Roman"/>
          <w:b/>
          <w:sz w:val="24"/>
          <w:szCs w:val="24"/>
        </w:rPr>
      </w:pPr>
    </w:p>
    <w:p w:rsidR="005325E8" w:rsidRDefault="005325E8" w:rsidP="0047243F">
      <w:pPr>
        <w:spacing w:after="0" w:line="240" w:lineRule="auto"/>
        <w:jc w:val="both"/>
        <w:rPr>
          <w:rFonts w:ascii="Times New Roman" w:hAnsi="Times New Roman" w:cs="Times New Roman"/>
          <w:b/>
          <w:sz w:val="24"/>
          <w:szCs w:val="24"/>
        </w:rPr>
      </w:pPr>
    </w:p>
    <w:p w:rsidR="005325E8" w:rsidRDefault="005325E8" w:rsidP="0047243F">
      <w:pPr>
        <w:spacing w:after="0" w:line="240" w:lineRule="auto"/>
        <w:jc w:val="both"/>
        <w:rPr>
          <w:rFonts w:ascii="Times New Roman" w:hAnsi="Times New Roman" w:cs="Times New Roman"/>
          <w:b/>
          <w:sz w:val="24"/>
          <w:szCs w:val="24"/>
        </w:rPr>
      </w:pPr>
    </w:p>
    <w:p w:rsidR="001E2278" w:rsidRDefault="001E2278" w:rsidP="0047243F">
      <w:pPr>
        <w:spacing w:after="0" w:line="240" w:lineRule="auto"/>
        <w:jc w:val="both"/>
        <w:rPr>
          <w:rFonts w:ascii="Times New Roman" w:hAnsi="Times New Roman" w:cs="Times New Roman"/>
          <w:b/>
          <w:sz w:val="24"/>
          <w:szCs w:val="24"/>
        </w:rPr>
      </w:pPr>
    </w:p>
    <w:p w:rsidR="0047243F" w:rsidRPr="00492872" w:rsidRDefault="0047243F" w:rsidP="0047243F">
      <w:pPr>
        <w:spacing w:after="0" w:line="240" w:lineRule="auto"/>
        <w:jc w:val="both"/>
        <w:rPr>
          <w:rFonts w:ascii="Times New Roman" w:hAnsi="Times New Roman" w:cs="Times New Roman"/>
          <w:b/>
          <w:sz w:val="24"/>
          <w:szCs w:val="24"/>
        </w:rPr>
      </w:pPr>
      <w:r w:rsidRPr="00492872">
        <w:rPr>
          <w:rFonts w:ascii="Times New Roman" w:hAnsi="Times New Roman" w:cs="Times New Roman"/>
          <w:b/>
          <w:sz w:val="24"/>
          <w:szCs w:val="24"/>
        </w:rPr>
        <w:t>1. INTRODUCTION</w:t>
      </w:r>
    </w:p>
    <w:p w:rsidR="0047243F" w:rsidRPr="00492872" w:rsidRDefault="00D22FBD" w:rsidP="0047243F">
      <w:pPr>
        <w:spacing w:line="240" w:lineRule="auto"/>
        <w:jc w:val="both"/>
        <w:rPr>
          <w:rFonts w:ascii="Times New Roman" w:hAnsi="Times New Roman" w:cs="Times New Roman"/>
          <w:sz w:val="24"/>
          <w:szCs w:val="24"/>
          <w:lang w:val="en-ZA"/>
        </w:rPr>
      </w:pPr>
      <w:r w:rsidRPr="003A35F1">
        <w:rPr>
          <w:rFonts w:ascii="Times New Roman" w:hAnsi="Times New Roman" w:cs="Times New Roman"/>
          <w:sz w:val="24"/>
          <w:szCs w:val="24"/>
        </w:rPr>
        <w:t xml:space="preserve">The conversion of corn cob ash into a stable glass through </w:t>
      </w:r>
      <w:proofErr w:type="spellStart"/>
      <w:r w:rsidRPr="003A35F1">
        <w:rPr>
          <w:rFonts w:ascii="Times New Roman" w:hAnsi="Times New Roman" w:cs="Times New Roman"/>
          <w:sz w:val="24"/>
          <w:szCs w:val="24"/>
        </w:rPr>
        <w:t>vitrification</w:t>
      </w:r>
      <w:proofErr w:type="spellEnd"/>
      <w:r w:rsidRPr="003A35F1">
        <w:rPr>
          <w:rFonts w:ascii="Times New Roman" w:hAnsi="Times New Roman" w:cs="Times New Roman"/>
          <w:sz w:val="24"/>
          <w:szCs w:val="24"/>
        </w:rPr>
        <w:t xml:space="preserve"> is an attractive technology for waste treatment, because it can achieve large waste volume reductions and create a durable waste form. A judicious choice of raw mix along with appropriate heat treatment one can produce various crystalline phases</w:t>
      </w:r>
      <w:r>
        <w:rPr>
          <w:rFonts w:ascii="Times New Roman" w:hAnsi="Times New Roman" w:cs="Times New Roman"/>
          <w:sz w:val="24"/>
          <w:szCs w:val="24"/>
        </w:rPr>
        <w:t xml:space="preserve"> thereby forming glass ceramics. </w:t>
      </w:r>
      <w:r w:rsidR="0047243F" w:rsidRPr="00492872">
        <w:rPr>
          <w:rFonts w:ascii="Times New Roman" w:hAnsi="Times New Roman" w:cs="Times New Roman"/>
          <w:sz w:val="24"/>
          <w:szCs w:val="24"/>
          <w:lang w:val="en-ZA"/>
        </w:rPr>
        <w:t>Glass ceramics are fine-grained polycrystalline materials formed when glasses of suitable compositions are heat treated and thus undergo controlled crystallisation to the lower energy, crystalline state (Holland and Beall, 2002). A wide range of glass ceramics with tailored properties have been developed and several comprehensive review articles and dedicated books on their production, properties and applications, have been published (Edgar, 2010).</w:t>
      </w:r>
      <w:r>
        <w:rPr>
          <w:rFonts w:ascii="Times New Roman" w:hAnsi="Times New Roman" w:cs="Times New Roman"/>
          <w:sz w:val="24"/>
          <w:szCs w:val="24"/>
          <w:lang w:val="en-ZA"/>
        </w:rPr>
        <w:t xml:space="preserve"> </w:t>
      </w:r>
    </w:p>
    <w:p w:rsidR="0047243F" w:rsidRPr="00492872" w:rsidRDefault="0047243F" w:rsidP="0047243F">
      <w:pPr>
        <w:spacing w:line="240" w:lineRule="auto"/>
        <w:jc w:val="both"/>
        <w:rPr>
          <w:rFonts w:ascii="Times New Roman" w:hAnsi="Times New Roman" w:cs="Times New Roman"/>
          <w:sz w:val="24"/>
          <w:szCs w:val="24"/>
          <w:lang w:val="en-ZA"/>
        </w:rPr>
      </w:pPr>
    </w:p>
    <w:p w:rsidR="00D22FBD" w:rsidRPr="003A35F1" w:rsidRDefault="00D22FBD" w:rsidP="00D22FBD">
      <w:pPr>
        <w:autoSpaceDE w:val="0"/>
        <w:autoSpaceDN w:val="0"/>
        <w:adjustRightInd w:val="0"/>
        <w:spacing w:after="0" w:line="240" w:lineRule="auto"/>
        <w:jc w:val="both"/>
        <w:rPr>
          <w:rFonts w:ascii="Times New Roman" w:hAnsi="Times New Roman" w:cs="Times New Roman"/>
          <w:sz w:val="24"/>
          <w:szCs w:val="24"/>
        </w:rPr>
      </w:pPr>
      <w:r w:rsidRPr="003A35F1">
        <w:rPr>
          <w:rFonts w:ascii="Times New Roman" w:hAnsi="Times New Roman" w:cs="Times New Roman"/>
          <w:sz w:val="24"/>
          <w:szCs w:val="24"/>
        </w:rPr>
        <w:t>Glass ceramics have, in principle, several advantages; they can be mass-produced by any glass forming technique, it is possible t</w:t>
      </w:r>
      <w:r>
        <w:rPr>
          <w:rFonts w:ascii="Times New Roman" w:hAnsi="Times New Roman" w:cs="Times New Roman"/>
          <w:sz w:val="24"/>
          <w:szCs w:val="24"/>
        </w:rPr>
        <w:t xml:space="preserve">o design their nanostructure or </w:t>
      </w:r>
      <w:r w:rsidRPr="003A35F1">
        <w:rPr>
          <w:rFonts w:ascii="Times New Roman" w:hAnsi="Times New Roman" w:cs="Times New Roman"/>
          <w:sz w:val="24"/>
          <w:szCs w:val="24"/>
        </w:rPr>
        <w:t xml:space="preserve">microstructure for a given application, they have zero or very low porosity, it is possible for them to combine a variety of desired properties (Francis </w:t>
      </w:r>
      <w:r w:rsidRPr="003A35F1">
        <w:rPr>
          <w:rFonts w:ascii="Times New Roman" w:hAnsi="Times New Roman" w:cs="Times New Roman"/>
          <w:i/>
          <w:sz w:val="24"/>
          <w:szCs w:val="24"/>
        </w:rPr>
        <w:t>et al.</w:t>
      </w:r>
      <w:r w:rsidRPr="003A35F1">
        <w:rPr>
          <w:rFonts w:ascii="Times New Roman" w:hAnsi="Times New Roman" w:cs="Times New Roman"/>
          <w:sz w:val="24"/>
          <w:szCs w:val="24"/>
        </w:rPr>
        <w:t>, 2002).</w:t>
      </w:r>
      <w:r>
        <w:rPr>
          <w:rFonts w:ascii="Times New Roman" w:hAnsi="Times New Roman" w:cs="Times New Roman"/>
          <w:sz w:val="24"/>
          <w:szCs w:val="24"/>
        </w:rPr>
        <w:t xml:space="preserve"> </w:t>
      </w:r>
      <w:r w:rsidRPr="003A35F1">
        <w:rPr>
          <w:rFonts w:ascii="Times New Roman" w:hAnsi="Times New Roman" w:cs="Times New Roman"/>
          <w:sz w:val="24"/>
          <w:szCs w:val="24"/>
        </w:rPr>
        <w:t>One example of the fourth advantage is combining very low thermal expansion coefficient with transparency in the visible wavelength range for cooking ware. Another is combining very high strength and toughness with translucency, biocompatibility, chemical durability and relatively low hardness for dental applications (</w:t>
      </w:r>
      <w:proofErr w:type="spellStart"/>
      <w:r w:rsidRPr="003A35F1">
        <w:rPr>
          <w:rFonts w:ascii="Times New Roman" w:hAnsi="Times New Roman" w:cs="Times New Roman"/>
          <w:sz w:val="24"/>
          <w:szCs w:val="24"/>
        </w:rPr>
        <w:t>Harnisch</w:t>
      </w:r>
      <w:proofErr w:type="spellEnd"/>
      <w:r w:rsidRPr="003A35F1">
        <w:rPr>
          <w:rFonts w:ascii="Times New Roman" w:hAnsi="Times New Roman" w:cs="Times New Roman"/>
          <w:sz w:val="24"/>
          <w:szCs w:val="24"/>
        </w:rPr>
        <w:t xml:space="preserve"> and </w:t>
      </w:r>
      <w:proofErr w:type="spellStart"/>
      <w:r w:rsidRPr="003A35F1">
        <w:rPr>
          <w:rFonts w:ascii="Times New Roman" w:hAnsi="Times New Roman" w:cs="Times New Roman"/>
          <w:sz w:val="24"/>
          <w:szCs w:val="24"/>
        </w:rPr>
        <w:t>Hulsenberg</w:t>
      </w:r>
      <w:proofErr w:type="spellEnd"/>
      <w:r w:rsidRPr="003A35F1">
        <w:rPr>
          <w:rFonts w:ascii="Times New Roman" w:hAnsi="Times New Roman" w:cs="Times New Roman"/>
          <w:sz w:val="24"/>
          <w:szCs w:val="24"/>
        </w:rPr>
        <w:t>, 2000).</w:t>
      </w:r>
    </w:p>
    <w:p w:rsidR="00D22FBD" w:rsidRPr="00932FA5" w:rsidRDefault="00D22FBD" w:rsidP="00D22FBD">
      <w:pPr>
        <w:autoSpaceDE w:val="0"/>
        <w:autoSpaceDN w:val="0"/>
        <w:adjustRightInd w:val="0"/>
        <w:spacing w:after="0" w:line="240" w:lineRule="auto"/>
        <w:jc w:val="both"/>
        <w:rPr>
          <w:rFonts w:ascii="Times New Roman" w:hAnsi="Times New Roman" w:cs="Times New Roman"/>
          <w:sz w:val="12"/>
          <w:szCs w:val="12"/>
        </w:rPr>
      </w:pPr>
    </w:p>
    <w:p w:rsidR="0047243F" w:rsidRPr="00492872" w:rsidRDefault="0047243F" w:rsidP="0047243F">
      <w:pPr>
        <w:spacing w:line="240" w:lineRule="auto"/>
        <w:jc w:val="both"/>
        <w:rPr>
          <w:rFonts w:ascii="Times New Roman" w:hAnsi="Times New Roman" w:cs="Times New Roman"/>
          <w:sz w:val="24"/>
          <w:szCs w:val="24"/>
        </w:rPr>
      </w:pPr>
    </w:p>
    <w:p w:rsidR="0047243F" w:rsidRPr="00492872" w:rsidRDefault="0047243F" w:rsidP="0047243F">
      <w:pPr>
        <w:spacing w:line="240" w:lineRule="auto"/>
        <w:jc w:val="both"/>
        <w:rPr>
          <w:rFonts w:ascii="Times New Roman" w:hAnsi="Times New Roman" w:cs="Times New Roman"/>
          <w:sz w:val="24"/>
          <w:szCs w:val="24"/>
          <w:lang w:val="en-ZA"/>
        </w:rPr>
      </w:pPr>
      <w:r w:rsidRPr="00492872">
        <w:rPr>
          <w:rFonts w:ascii="Times New Roman" w:hAnsi="Times New Roman" w:cs="Times New Roman"/>
          <w:sz w:val="24"/>
          <w:szCs w:val="24"/>
        </w:rPr>
        <w:t xml:space="preserve">There had been various research efforts also on the use of corn cob ash (CCA) and other </w:t>
      </w:r>
      <w:proofErr w:type="spellStart"/>
      <w:r w:rsidRPr="00492872">
        <w:rPr>
          <w:rFonts w:ascii="Times New Roman" w:hAnsi="Times New Roman" w:cs="Times New Roman"/>
          <w:sz w:val="24"/>
          <w:szCs w:val="24"/>
        </w:rPr>
        <w:t>pozzolan</w:t>
      </w:r>
      <w:proofErr w:type="spellEnd"/>
      <w:r w:rsidRPr="00492872">
        <w:rPr>
          <w:rFonts w:ascii="Times New Roman" w:hAnsi="Times New Roman" w:cs="Times New Roman"/>
          <w:sz w:val="24"/>
          <w:szCs w:val="24"/>
        </w:rPr>
        <w:t xml:space="preserve"> as a replacement for cement in concrete. </w:t>
      </w:r>
      <w:proofErr w:type="spellStart"/>
      <w:r w:rsidRPr="00492872">
        <w:rPr>
          <w:rFonts w:ascii="Times New Roman" w:hAnsi="Times New Roman" w:cs="Times New Roman"/>
          <w:sz w:val="24"/>
          <w:szCs w:val="24"/>
        </w:rPr>
        <w:t>Olutoge</w:t>
      </w:r>
      <w:proofErr w:type="spellEnd"/>
      <w:r w:rsidRPr="00492872">
        <w:rPr>
          <w:rFonts w:ascii="Times New Roman" w:hAnsi="Times New Roman" w:cs="Times New Roman"/>
          <w:sz w:val="24"/>
          <w:szCs w:val="24"/>
        </w:rPr>
        <w:t xml:space="preserve"> </w:t>
      </w:r>
      <w:r w:rsidRPr="00492872">
        <w:rPr>
          <w:rFonts w:ascii="Times New Roman" w:hAnsi="Times New Roman" w:cs="Times New Roman"/>
          <w:i/>
          <w:sz w:val="24"/>
          <w:szCs w:val="24"/>
        </w:rPr>
        <w:t>et al</w:t>
      </w:r>
      <w:r w:rsidRPr="00492872">
        <w:rPr>
          <w:rFonts w:ascii="Times New Roman" w:hAnsi="Times New Roman" w:cs="Times New Roman"/>
          <w:sz w:val="24"/>
          <w:szCs w:val="24"/>
        </w:rPr>
        <w:t xml:space="preserve">. (2010) presented a comparative study on CCA, fly ash and ground granulated blast furnace slag (GGBS) high performance concrete. </w:t>
      </w:r>
      <w:proofErr w:type="spellStart"/>
      <w:r w:rsidRPr="00492872">
        <w:rPr>
          <w:rFonts w:ascii="Times New Roman" w:hAnsi="Times New Roman" w:cs="Times New Roman"/>
          <w:sz w:val="24"/>
          <w:szCs w:val="24"/>
        </w:rPr>
        <w:t>Adesanya</w:t>
      </w:r>
      <w:proofErr w:type="spellEnd"/>
      <w:r w:rsidRPr="00492872">
        <w:rPr>
          <w:rFonts w:ascii="Times New Roman" w:hAnsi="Times New Roman" w:cs="Times New Roman"/>
          <w:sz w:val="24"/>
          <w:szCs w:val="24"/>
        </w:rPr>
        <w:t xml:space="preserve"> and Raheem (2010) studied the workability and compressive strength characteristics of Corn cob ash (CCA) blended cement concrete. </w:t>
      </w:r>
      <w:proofErr w:type="spellStart"/>
      <w:r w:rsidRPr="00492872">
        <w:rPr>
          <w:rFonts w:ascii="Times New Roman" w:hAnsi="Times New Roman" w:cs="Times New Roman"/>
          <w:sz w:val="24"/>
          <w:szCs w:val="24"/>
        </w:rPr>
        <w:t>Adesanya</w:t>
      </w:r>
      <w:proofErr w:type="spellEnd"/>
      <w:r w:rsidRPr="00492872">
        <w:rPr>
          <w:rFonts w:ascii="Times New Roman" w:hAnsi="Times New Roman" w:cs="Times New Roman"/>
          <w:sz w:val="24"/>
          <w:szCs w:val="24"/>
        </w:rPr>
        <w:t xml:space="preserve"> and Raheem (2009) also assessed the development of Corn cob ash (CCA) Blended Cement. </w:t>
      </w:r>
      <w:r w:rsidRPr="00492872">
        <w:rPr>
          <w:rFonts w:ascii="Times New Roman" w:hAnsi="Times New Roman" w:cs="Times New Roman"/>
          <w:color w:val="000000"/>
          <w:sz w:val="24"/>
          <w:szCs w:val="24"/>
        </w:rPr>
        <w:t>In recent years glass ceramics has been produced by synthesis of materials from ash gotten from agricultural waste such as rice husk, corn cob etc., combination of metal and non-metals had been investigated by sol-gel to produce ceramics (Samuel, 2015).</w:t>
      </w:r>
    </w:p>
    <w:p w:rsidR="00E82583" w:rsidRDefault="00E82583" w:rsidP="0047243F">
      <w:pPr>
        <w:spacing w:line="240" w:lineRule="auto"/>
        <w:jc w:val="both"/>
        <w:rPr>
          <w:rFonts w:ascii="Times New Roman" w:hAnsi="Times New Roman" w:cs="Times New Roman"/>
          <w:sz w:val="24"/>
          <w:szCs w:val="24"/>
          <w:lang w:val="en-ZA"/>
        </w:rPr>
      </w:pPr>
    </w:p>
    <w:p w:rsidR="0047243F" w:rsidRPr="00492872" w:rsidRDefault="0047243F" w:rsidP="0047243F">
      <w:pPr>
        <w:spacing w:line="240" w:lineRule="auto"/>
        <w:jc w:val="both"/>
        <w:rPr>
          <w:rFonts w:ascii="Times New Roman" w:hAnsi="Times New Roman" w:cs="Times New Roman"/>
          <w:b/>
          <w:sz w:val="24"/>
          <w:szCs w:val="24"/>
          <w:lang w:val="en-ZA"/>
        </w:rPr>
      </w:pPr>
      <w:r w:rsidRPr="00492872">
        <w:rPr>
          <w:rFonts w:ascii="Times New Roman" w:hAnsi="Times New Roman" w:cs="Times New Roman"/>
          <w:sz w:val="24"/>
          <w:szCs w:val="24"/>
          <w:lang w:val="en-ZA"/>
        </w:rPr>
        <w:t xml:space="preserve">However, most of the corn cobs generated worldwide is still discarded as waste (Zhang </w:t>
      </w:r>
      <w:r w:rsidRPr="00492872">
        <w:rPr>
          <w:rFonts w:ascii="Times New Roman" w:hAnsi="Times New Roman" w:cs="Times New Roman"/>
          <w:i/>
          <w:sz w:val="24"/>
          <w:szCs w:val="24"/>
          <w:lang w:val="en-ZA"/>
        </w:rPr>
        <w:t>et al</w:t>
      </w:r>
      <w:r w:rsidRPr="00492872">
        <w:rPr>
          <w:rFonts w:ascii="Times New Roman" w:hAnsi="Times New Roman" w:cs="Times New Roman"/>
          <w:sz w:val="24"/>
          <w:szCs w:val="24"/>
          <w:lang w:val="en-ZA"/>
        </w:rPr>
        <w:t xml:space="preserve">., 2010). Also </w:t>
      </w:r>
      <w:r w:rsidRPr="00492872">
        <w:rPr>
          <w:rFonts w:ascii="Times New Roman" w:hAnsi="Times New Roman" w:cs="Times New Roman"/>
          <w:sz w:val="24"/>
          <w:szCs w:val="24"/>
        </w:rPr>
        <w:t xml:space="preserve">nowadays, natural resources are depleting worldwide, while at the same time the generated wastes from the industries are increasing substantially. In Nigeria, there is a great </w:t>
      </w:r>
      <w:r w:rsidR="00D22FBD">
        <w:rPr>
          <w:rFonts w:ascii="Times New Roman" w:hAnsi="Times New Roman" w:cs="Times New Roman"/>
          <w:sz w:val="24"/>
          <w:szCs w:val="24"/>
        </w:rPr>
        <w:t>demand for raw</w:t>
      </w:r>
      <w:r w:rsidRPr="00492872">
        <w:rPr>
          <w:rFonts w:ascii="Times New Roman" w:hAnsi="Times New Roman" w:cs="Times New Roman"/>
          <w:sz w:val="24"/>
          <w:szCs w:val="24"/>
        </w:rPr>
        <w:t xml:space="preserve"> materials in </w:t>
      </w:r>
      <w:r w:rsidR="00D22FBD">
        <w:rPr>
          <w:rFonts w:ascii="Times New Roman" w:hAnsi="Times New Roman" w:cs="Times New Roman"/>
          <w:sz w:val="24"/>
          <w:szCs w:val="24"/>
        </w:rPr>
        <w:t>various manufacturing industries</w:t>
      </w:r>
      <w:r w:rsidRPr="00492872">
        <w:rPr>
          <w:rFonts w:ascii="Times New Roman" w:hAnsi="Times New Roman" w:cs="Times New Roman"/>
          <w:sz w:val="24"/>
          <w:szCs w:val="24"/>
        </w:rPr>
        <w:t xml:space="preserve"> (Ramesh </w:t>
      </w:r>
      <w:r w:rsidRPr="00492872">
        <w:rPr>
          <w:rFonts w:ascii="Times New Roman" w:hAnsi="Times New Roman" w:cs="Times New Roman"/>
          <w:i/>
          <w:sz w:val="24"/>
          <w:szCs w:val="24"/>
        </w:rPr>
        <w:t>et al</w:t>
      </w:r>
      <w:r w:rsidR="00AB68C3">
        <w:rPr>
          <w:rFonts w:ascii="Times New Roman" w:hAnsi="Times New Roman" w:cs="Times New Roman"/>
          <w:sz w:val="24"/>
          <w:szCs w:val="24"/>
        </w:rPr>
        <w:t xml:space="preserve">., 2014). </w:t>
      </w:r>
      <w:r w:rsidRPr="00492872">
        <w:rPr>
          <w:rFonts w:ascii="Times New Roman" w:hAnsi="Times New Roman" w:cs="Times New Roman"/>
          <w:sz w:val="24"/>
          <w:szCs w:val="24"/>
        </w:rPr>
        <w:t xml:space="preserve">The objectives of this paper are to derive ash from corn cob, carry out chemical analysis on the </w:t>
      </w:r>
      <w:r w:rsidRPr="00492872">
        <w:rPr>
          <w:rFonts w:ascii="Times New Roman" w:hAnsi="Times New Roman" w:cs="Times New Roman"/>
          <w:sz w:val="24"/>
          <w:szCs w:val="24"/>
        </w:rPr>
        <w:lastRenderedPageBreak/>
        <w:t xml:space="preserve">samples of the corn cob ash to ascertain that it’s suitable for glass ceramics production, formulate a glass batch for the base glass, test-melt the batch and </w:t>
      </w:r>
      <w:r w:rsidR="00D22FBD">
        <w:rPr>
          <w:rFonts w:ascii="Times New Roman" w:hAnsi="Times New Roman" w:cs="Times New Roman"/>
          <w:sz w:val="24"/>
          <w:szCs w:val="24"/>
        </w:rPr>
        <w:t>characterize the resultant glass ceramics.</w:t>
      </w:r>
    </w:p>
    <w:p w:rsidR="0083344C" w:rsidRDefault="0083344C" w:rsidP="0047243F">
      <w:pPr>
        <w:spacing w:after="0" w:line="240" w:lineRule="auto"/>
        <w:jc w:val="both"/>
        <w:rPr>
          <w:rFonts w:ascii="Times New Roman" w:hAnsi="Times New Roman" w:cs="Times New Roman"/>
          <w:b/>
          <w:sz w:val="24"/>
          <w:szCs w:val="24"/>
          <w:lang w:val="en-ZA"/>
        </w:rPr>
      </w:pPr>
    </w:p>
    <w:p w:rsidR="0047243F" w:rsidRPr="00492872" w:rsidRDefault="0047243F" w:rsidP="0047243F">
      <w:pPr>
        <w:spacing w:after="0" w:line="240" w:lineRule="auto"/>
        <w:jc w:val="both"/>
        <w:rPr>
          <w:rFonts w:ascii="Times New Roman" w:hAnsi="Times New Roman" w:cs="Times New Roman"/>
          <w:b/>
          <w:sz w:val="24"/>
          <w:szCs w:val="24"/>
          <w:lang w:val="en-ZA"/>
        </w:rPr>
      </w:pPr>
      <w:r w:rsidRPr="00492872">
        <w:rPr>
          <w:rFonts w:ascii="Times New Roman" w:hAnsi="Times New Roman" w:cs="Times New Roman"/>
          <w:b/>
          <w:sz w:val="24"/>
          <w:szCs w:val="24"/>
          <w:lang w:val="en-ZA"/>
        </w:rPr>
        <w:t>2. METHODOLOGY</w:t>
      </w:r>
    </w:p>
    <w:p w:rsidR="0047243F" w:rsidRPr="00492872" w:rsidRDefault="0047243F" w:rsidP="0047243F">
      <w:pPr>
        <w:spacing w:line="240" w:lineRule="auto"/>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 xml:space="preserve">Corn cobs were collected from Faculty of Agricultural Science, </w:t>
      </w:r>
      <w:proofErr w:type="spellStart"/>
      <w:r w:rsidRPr="00492872">
        <w:rPr>
          <w:rFonts w:ascii="Times New Roman" w:hAnsi="Times New Roman" w:cs="Times New Roman"/>
          <w:sz w:val="24"/>
          <w:szCs w:val="24"/>
          <w:lang w:val="en-ZA"/>
        </w:rPr>
        <w:t>Ahmadu</w:t>
      </w:r>
      <w:proofErr w:type="spellEnd"/>
      <w:r w:rsidRPr="00492872">
        <w:rPr>
          <w:rFonts w:ascii="Times New Roman" w:hAnsi="Times New Roman" w:cs="Times New Roman"/>
          <w:sz w:val="24"/>
          <w:szCs w:val="24"/>
          <w:lang w:val="en-ZA"/>
        </w:rPr>
        <w:t xml:space="preserve"> Bello University, </w:t>
      </w:r>
      <w:proofErr w:type="gramStart"/>
      <w:r w:rsidRPr="00492872">
        <w:rPr>
          <w:rFonts w:ascii="Times New Roman" w:hAnsi="Times New Roman" w:cs="Times New Roman"/>
          <w:sz w:val="24"/>
          <w:szCs w:val="24"/>
          <w:lang w:val="en-ZA"/>
        </w:rPr>
        <w:t>Zaria</w:t>
      </w:r>
      <w:proofErr w:type="gramEnd"/>
      <w:r w:rsidRPr="00492872">
        <w:rPr>
          <w:rFonts w:ascii="Times New Roman" w:hAnsi="Times New Roman" w:cs="Times New Roman"/>
          <w:sz w:val="24"/>
          <w:szCs w:val="24"/>
          <w:lang w:val="en-ZA"/>
        </w:rPr>
        <w:t xml:space="preserve"> and air-dried for a week, before being ground to smaller particles sizes of about 10mm (visual observation). According to </w:t>
      </w:r>
      <w:proofErr w:type="spellStart"/>
      <w:r w:rsidRPr="00492872">
        <w:rPr>
          <w:rFonts w:ascii="Times New Roman" w:hAnsi="Times New Roman" w:cs="Times New Roman"/>
          <w:sz w:val="24"/>
          <w:szCs w:val="24"/>
          <w:lang w:val="en-ZA"/>
        </w:rPr>
        <w:t>Adesanya</w:t>
      </w:r>
      <w:proofErr w:type="spellEnd"/>
      <w:r w:rsidRPr="00492872">
        <w:rPr>
          <w:rFonts w:ascii="Times New Roman" w:hAnsi="Times New Roman" w:cs="Times New Roman"/>
          <w:sz w:val="24"/>
          <w:szCs w:val="24"/>
          <w:lang w:val="en-ZA"/>
        </w:rPr>
        <w:t xml:space="preserve"> and Raheem (2009), grinding corn cobs to about 10 mm before burning them to ash enhances adequate combustion and reduces the carbon content. The ground corn cobs were placed in an incinerator for combustion into ash at the Department of Building, </w:t>
      </w:r>
      <w:proofErr w:type="spellStart"/>
      <w:r w:rsidRPr="00492872">
        <w:rPr>
          <w:rFonts w:ascii="Times New Roman" w:hAnsi="Times New Roman" w:cs="Times New Roman"/>
          <w:sz w:val="24"/>
          <w:szCs w:val="24"/>
          <w:lang w:val="en-ZA"/>
        </w:rPr>
        <w:t>Ahmadu</w:t>
      </w:r>
      <w:proofErr w:type="spellEnd"/>
      <w:r w:rsidRPr="00492872">
        <w:rPr>
          <w:rFonts w:ascii="Times New Roman" w:hAnsi="Times New Roman" w:cs="Times New Roman"/>
          <w:sz w:val="24"/>
          <w:szCs w:val="24"/>
          <w:lang w:val="en-ZA"/>
        </w:rPr>
        <w:t xml:space="preserve"> Bello University, </w:t>
      </w:r>
      <w:proofErr w:type="gramStart"/>
      <w:r w:rsidRPr="00492872">
        <w:rPr>
          <w:rFonts w:ascii="Times New Roman" w:hAnsi="Times New Roman" w:cs="Times New Roman"/>
          <w:sz w:val="24"/>
          <w:szCs w:val="24"/>
          <w:lang w:val="en-ZA"/>
        </w:rPr>
        <w:t>Zaria</w:t>
      </w:r>
      <w:proofErr w:type="gramEnd"/>
      <w:r w:rsidRPr="00492872">
        <w:rPr>
          <w:rFonts w:ascii="Times New Roman" w:hAnsi="Times New Roman" w:cs="Times New Roman"/>
          <w:sz w:val="24"/>
          <w:szCs w:val="24"/>
          <w:lang w:val="en-ZA"/>
        </w:rPr>
        <w:t xml:space="preserve">. The ash obtained was placed in crucibles and placed in a muffle furnace and heated at a temperature of 600°C for 6 hours to reduce the carbonaceous matter and increase the percentage of active silica content, this was carried out at the Department of Metallurgical and Materials Engineering, </w:t>
      </w:r>
      <w:proofErr w:type="spellStart"/>
      <w:r w:rsidRPr="00492872">
        <w:rPr>
          <w:rFonts w:ascii="Times New Roman" w:hAnsi="Times New Roman" w:cs="Times New Roman"/>
          <w:sz w:val="24"/>
          <w:szCs w:val="24"/>
          <w:lang w:val="en-ZA"/>
        </w:rPr>
        <w:t>Ahmadu</w:t>
      </w:r>
      <w:proofErr w:type="spellEnd"/>
      <w:r w:rsidRPr="00492872">
        <w:rPr>
          <w:rFonts w:ascii="Times New Roman" w:hAnsi="Times New Roman" w:cs="Times New Roman"/>
          <w:sz w:val="24"/>
          <w:szCs w:val="24"/>
          <w:lang w:val="en-ZA"/>
        </w:rPr>
        <w:t xml:space="preserve"> Bello University, Zaria. The ash was sieved through a 0.25mm sieve with mesh number 60.</w:t>
      </w:r>
    </w:p>
    <w:p w:rsidR="0047243F" w:rsidRPr="00492872" w:rsidRDefault="0047243F" w:rsidP="00E82583">
      <w:pPr>
        <w:spacing w:after="0" w:line="240" w:lineRule="auto"/>
        <w:jc w:val="both"/>
        <w:rPr>
          <w:rFonts w:ascii="Times New Roman" w:hAnsi="Times New Roman" w:cs="Times New Roman"/>
          <w:b/>
          <w:sz w:val="24"/>
          <w:szCs w:val="24"/>
          <w:lang w:val="en-ZA"/>
        </w:rPr>
      </w:pPr>
    </w:p>
    <w:p w:rsidR="0047243F" w:rsidRPr="00492872" w:rsidRDefault="0047243F" w:rsidP="0047243F">
      <w:pPr>
        <w:spacing w:after="0" w:line="24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2.1</w:t>
      </w:r>
      <w:r w:rsidRPr="00492872">
        <w:rPr>
          <w:rFonts w:ascii="Times New Roman" w:hAnsi="Times New Roman" w:cs="Times New Roman"/>
          <w:b/>
          <w:sz w:val="24"/>
          <w:szCs w:val="24"/>
          <w:lang w:val="en-ZA"/>
        </w:rPr>
        <w:t>. Chemical Analysis</w:t>
      </w:r>
    </w:p>
    <w:p w:rsidR="0047243F" w:rsidRPr="00492872" w:rsidRDefault="0047243F" w:rsidP="0047243F">
      <w:pPr>
        <w:spacing w:line="240" w:lineRule="auto"/>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The determination of the chemical composition of the corn cob ash was carried out by X-ray fluorescence spectrometry which identified each of the oxides contained in the ash.</w:t>
      </w:r>
    </w:p>
    <w:p w:rsidR="0047243F" w:rsidRPr="00492872" w:rsidRDefault="0047243F" w:rsidP="00E82583">
      <w:pPr>
        <w:spacing w:after="0" w:line="240" w:lineRule="auto"/>
        <w:jc w:val="both"/>
        <w:rPr>
          <w:rFonts w:ascii="Times New Roman" w:hAnsi="Times New Roman" w:cs="Times New Roman"/>
          <w:b/>
          <w:sz w:val="24"/>
          <w:szCs w:val="24"/>
          <w:lang w:val="en-ZA"/>
        </w:rPr>
      </w:pPr>
    </w:p>
    <w:p w:rsidR="0047243F" w:rsidRPr="009A3C88" w:rsidRDefault="0047243F" w:rsidP="0047243F">
      <w:pPr>
        <w:spacing w:after="0" w:line="24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2.2</w:t>
      </w:r>
      <w:r w:rsidRPr="009A3C88">
        <w:rPr>
          <w:rFonts w:ascii="Times New Roman" w:hAnsi="Times New Roman" w:cs="Times New Roman"/>
          <w:b/>
          <w:sz w:val="24"/>
          <w:szCs w:val="24"/>
          <w:lang w:val="en-ZA"/>
        </w:rPr>
        <w:t>.</w:t>
      </w:r>
      <w:r>
        <w:rPr>
          <w:rFonts w:ascii="Times New Roman" w:hAnsi="Times New Roman" w:cs="Times New Roman"/>
          <w:b/>
          <w:sz w:val="24"/>
          <w:szCs w:val="24"/>
          <w:lang w:val="en-ZA"/>
        </w:rPr>
        <w:t xml:space="preserve"> </w:t>
      </w:r>
      <w:r w:rsidRPr="009A3C88">
        <w:rPr>
          <w:rFonts w:ascii="Times New Roman" w:hAnsi="Times New Roman" w:cs="Times New Roman"/>
          <w:b/>
          <w:sz w:val="24"/>
          <w:szCs w:val="24"/>
          <w:lang w:val="en-ZA"/>
        </w:rPr>
        <w:t>Batch Formulation</w:t>
      </w:r>
    </w:p>
    <w:p w:rsidR="0047243F" w:rsidRPr="00FC42FB" w:rsidRDefault="0047243F" w:rsidP="0047243F">
      <w:pPr>
        <w:spacing w:line="240" w:lineRule="auto"/>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 xml:space="preserve">The standard composition of sodium </w:t>
      </w:r>
      <w:proofErr w:type="spellStart"/>
      <w:r w:rsidRPr="00492872">
        <w:rPr>
          <w:rFonts w:ascii="Times New Roman" w:hAnsi="Times New Roman" w:cs="Times New Roman"/>
          <w:sz w:val="24"/>
          <w:szCs w:val="24"/>
          <w:lang w:val="en-ZA"/>
        </w:rPr>
        <w:t>aluminosilicate</w:t>
      </w:r>
      <w:proofErr w:type="spellEnd"/>
      <w:r w:rsidRPr="00492872">
        <w:rPr>
          <w:rFonts w:ascii="Times New Roman" w:hAnsi="Times New Roman" w:cs="Times New Roman"/>
          <w:sz w:val="24"/>
          <w:szCs w:val="24"/>
          <w:lang w:val="en-ZA"/>
        </w:rPr>
        <w:t xml:space="preserve"> glass was utilized for the batch formulation of the base glass which was converted to glass ceramics. The corn cob ash was used as the major glass former while alumina and soda ash was used to provide other supplementary oxides required in the batch. The approximation method was used in calculating the batch based on the percentage yield of the major oxides introduced by the various raw materials. A total of 127.56g of batch raw materials was needed for 100g of glass.</w:t>
      </w:r>
    </w:p>
    <w:p w:rsidR="00E82583" w:rsidRDefault="00E82583" w:rsidP="0047243F">
      <w:pPr>
        <w:spacing w:after="0" w:line="240" w:lineRule="auto"/>
        <w:jc w:val="both"/>
        <w:rPr>
          <w:rFonts w:ascii="Times New Roman" w:hAnsi="Times New Roman" w:cs="Times New Roman"/>
          <w:b/>
          <w:sz w:val="24"/>
          <w:szCs w:val="24"/>
          <w:lang w:val="en-ZA"/>
        </w:rPr>
      </w:pPr>
    </w:p>
    <w:p w:rsidR="0047243F" w:rsidRPr="009A3C88" w:rsidRDefault="0047243F" w:rsidP="0047243F">
      <w:pPr>
        <w:spacing w:after="0" w:line="24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2.3</w:t>
      </w:r>
      <w:r w:rsidRPr="009A3C88">
        <w:rPr>
          <w:rFonts w:ascii="Times New Roman" w:hAnsi="Times New Roman" w:cs="Times New Roman"/>
          <w:b/>
          <w:sz w:val="24"/>
          <w:szCs w:val="24"/>
          <w:lang w:val="en-ZA"/>
        </w:rPr>
        <w:t>.</w:t>
      </w:r>
      <w:r>
        <w:rPr>
          <w:rFonts w:ascii="Times New Roman" w:hAnsi="Times New Roman" w:cs="Times New Roman"/>
          <w:b/>
          <w:sz w:val="24"/>
          <w:szCs w:val="24"/>
          <w:lang w:val="en-ZA"/>
        </w:rPr>
        <w:t xml:space="preserve"> Glass Ceramics Production b</w:t>
      </w:r>
      <w:r w:rsidRPr="009A3C88">
        <w:rPr>
          <w:rFonts w:ascii="Times New Roman" w:hAnsi="Times New Roman" w:cs="Times New Roman"/>
          <w:b/>
          <w:sz w:val="24"/>
          <w:szCs w:val="24"/>
          <w:lang w:val="en-ZA"/>
        </w:rPr>
        <w:t xml:space="preserve">y </w:t>
      </w:r>
      <w:proofErr w:type="spellStart"/>
      <w:r w:rsidRPr="009A3C88">
        <w:rPr>
          <w:rFonts w:ascii="Times New Roman" w:hAnsi="Times New Roman" w:cs="Times New Roman"/>
          <w:b/>
          <w:sz w:val="24"/>
          <w:szCs w:val="24"/>
          <w:lang w:val="en-ZA"/>
        </w:rPr>
        <w:t>Petrurgic</w:t>
      </w:r>
      <w:proofErr w:type="spellEnd"/>
      <w:r w:rsidRPr="009A3C88">
        <w:rPr>
          <w:rFonts w:ascii="Times New Roman" w:hAnsi="Times New Roman" w:cs="Times New Roman"/>
          <w:b/>
          <w:sz w:val="24"/>
          <w:szCs w:val="24"/>
          <w:lang w:val="en-ZA"/>
        </w:rPr>
        <w:t xml:space="preserve"> Method</w:t>
      </w:r>
    </w:p>
    <w:p w:rsidR="0047243F" w:rsidRPr="00492872" w:rsidRDefault="0047243F" w:rsidP="0047243F">
      <w:pPr>
        <w:spacing w:line="240" w:lineRule="auto"/>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 xml:space="preserve">The </w:t>
      </w:r>
      <w:proofErr w:type="spellStart"/>
      <w:r w:rsidRPr="00492872">
        <w:rPr>
          <w:rFonts w:ascii="Times New Roman" w:hAnsi="Times New Roman" w:cs="Times New Roman"/>
          <w:sz w:val="24"/>
          <w:szCs w:val="24"/>
          <w:lang w:val="en-ZA"/>
        </w:rPr>
        <w:t>petrurgic</w:t>
      </w:r>
      <w:proofErr w:type="spellEnd"/>
      <w:r w:rsidRPr="00492872">
        <w:rPr>
          <w:rFonts w:ascii="Times New Roman" w:hAnsi="Times New Roman" w:cs="Times New Roman"/>
          <w:sz w:val="24"/>
          <w:szCs w:val="24"/>
          <w:lang w:val="en-ZA"/>
        </w:rPr>
        <w:t xml:space="preserve"> method was employed for the development of glass ceramics. </w:t>
      </w:r>
      <w:r w:rsidRPr="00492872">
        <w:rPr>
          <w:rFonts w:ascii="Times New Roman" w:hAnsi="Times New Roman" w:cs="Times New Roman"/>
          <w:sz w:val="24"/>
          <w:szCs w:val="24"/>
        </w:rPr>
        <w:t xml:space="preserve">The formulated </w:t>
      </w:r>
      <w:r w:rsidR="00AB68C3">
        <w:rPr>
          <w:rFonts w:ascii="Times New Roman" w:hAnsi="Times New Roman" w:cs="Times New Roman"/>
          <w:sz w:val="24"/>
          <w:szCs w:val="24"/>
        </w:rPr>
        <w:t>batch was melted in ceramic</w:t>
      </w:r>
      <w:r w:rsidRPr="00492872">
        <w:rPr>
          <w:rFonts w:ascii="Times New Roman" w:hAnsi="Times New Roman" w:cs="Times New Roman"/>
          <w:sz w:val="24"/>
          <w:szCs w:val="24"/>
        </w:rPr>
        <w:t xml:space="preserve"> </w:t>
      </w:r>
      <w:proofErr w:type="spellStart"/>
      <w:r w:rsidRPr="00492872">
        <w:rPr>
          <w:rFonts w:ascii="Times New Roman" w:hAnsi="Times New Roman" w:cs="Times New Roman"/>
          <w:sz w:val="24"/>
          <w:szCs w:val="24"/>
        </w:rPr>
        <w:t>moulds</w:t>
      </w:r>
      <w:proofErr w:type="spellEnd"/>
      <w:r w:rsidRPr="00492872">
        <w:rPr>
          <w:rFonts w:ascii="Times New Roman" w:hAnsi="Times New Roman" w:cs="Times New Roman"/>
          <w:sz w:val="24"/>
          <w:szCs w:val="24"/>
        </w:rPr>
        <w:t xml:space="preserve"> at 1200°C </w:t>
      </w:r>
      <w:r w:rsidRPr="00492872">
        <w:rPr>
          <w:rFonts w:ascii="Times New Roman" w:hAnsi="Times New Roman" w:cs="Times New Roman"/>
          <w:sz w:val="24"/>
          <w:szCs w:val="24"/>
          <w:lang w:val="en-ZA"/>
        </w:rPr>
        <w:t xml:space="preserve">for 5 hours </w:t>
      </w:r>
      <w:r w:rsidRPr="00492872">
        <w:rPr>
          <w:rFonts w:ascii="Times New Roman" w:hAnsi="Times New Roman" w:cs="Times New Roman"/>
          <w:sz w:val="24"/>
          <w:szCs w:val="24"/>
        </w:rPr>
        <w:t xml:space="preserve">and cooled to room temperature at the rates of 1°C, 5°C and 10°C per minute </w:t>
      </w:r>
      <w:r w:rsidRPr="00492872">
        <w:rPr>
          <w:rFonts w:ascii="Times New Roman" w:hAnsi="Times New Roman" w:cs="Times New Roman"/>
          <w:sz w:val="24"/>
          <w:szCs w:val="24"/>
          <w:lang w:val="en-ZA"/>
        </w:rPr>
        <w:t xml:space="preserve">in a temperature controlled electric muffle furnace. The glass ceramics production was carried out at Dana Steel Limited, </w:t>
      </w:r>
      <w:proofErr w:type="spellStart"/>
      <w:r w:rsidRPr="00492872">
        <w:rPr>
          <w:rFonts w:ascii="Times New Roman" w:hAnsi="Times New Roman" w:cs="Times New Roman"/>
          <w:sz w:val="24"/>
          <w:szCs w:val="24"/>
          <w:lang w:val="en-ZA"/>
        </w:rPr>
        <w:t>Katsina</w:t>
      </w:r>
      <w:proofErr w:type="spellEnd"/>
      <w:r w:rsidRPr="00492872">
        <w:rPr>
          <w:rFonts w:ascii="Times New Roman" w:hAnsi="Times New Roman" w:cs="Times New Roman"/>
          <w:sz w:val="24"/>
          <w:szCs w:val="24"/>
          <w:lang w:val="en-ZA"/>
        </w:rPr>
        <w:t>.</w:t>
      </w:r>
    </w:p>
    <w:p w:rsidR="0047243F" w:rsidRPr="00492872" w:rsidRDefault="0047243F" w:rsidP="00E82583">
      <w:pPr>
        <w:spacing w:after="0" w:line="240" w:lineRule="auto"/>
        <w:jc w:val="both"/>
        <w:rPr>
          <w:rFonts w:ascii="Times New Roman" w:hAnsi="Times New Roman" w:cs="Times New Roman"/>
          <w:sz w:val="24"/>
          <w:szCs w:val="24"/>
          <w:lang w:val="en-ZA"/>
        </w:rPr>
      </w:pPr>
    </w:p>
    <w:p w:rsidR="0047243F" w:rsidRPr="00492872" w:rsidRDefault="0047243F" w:rsidP="0047243F">
      <w:pPr>
        <w:spacing w:after="0" w:line="24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 xml:space="preserve">2.4. Microstructural Morphology and </w:t>
      </w:r>
      <w:r w:rsidRPr="00492872">
        <w:rPr>
          <w:rFonts w:ascii="Times New Roman" w:hAnsi="Times New Roman" w:cs="Times New Roman"/>
          <w:b/>
          <w:sz w:val="24"/>
          <w:szCs w:val="24"/>
          <w:lang w:val="en-ZA"/>
        </w:rPr>
        <w:t>Atomic/Molecular Structure Determination</w:t>
      </w:r>
    </w:p>
    <w:p w:rsidR="0047243F" w:rsidRPr="00492872" w:rsidRDefault="0047243F" w:rsidP="0047243F">
      <w:pPr>
        <w:spacing w:line="240" w:lineRule="auto"/>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According to ASTM E-986, scanning electron microscopy (SEM) which involves the microstructural morphology of selected spots on each glass ceramic sample was analysed. X-ray diffraction (XRD) according to ASTM E-975 was carried out on glass ceramic sample where the sample was finely ground and homogenized and mounted on a goniometer and gradually rotated while being bombarded with X-rays, producing a diffraction pattern of regularly spaced spots known as reflections which determined its atomic and molecular structure.</w:t>
      </w:r>
    </w:p>
    <w:p w:rsidR="0047243F" w:rsidRPr="00492872" w:rsidRDefault="0047243F" w:rsidP="00E82583">
      <w:pPr>
        <w:spacing w:after="0" w:line="240" w:lineRule="auto"/>
        <w:jc w:val="both"/>
        <w:rPr>
          <w:rFonts w:ascii="Times New Roman" w:hAnsi="Times New Roman" w:cs="Times New Roman"/>
          <w:sz w:val="24"/>
          <w:szCs w:val="24"/>
          <w:lang w:val="en-ZA"/>
        </w:rPr>
      </w:pPr>
    </w:p>
    <w:p w:rsidR="0047243F" w:rsidRPr="00FC42FB" w:rsidRDefault="0047243F" w:rsidP="0047243F">
      <w:pPr>
        <w:spacing w:after="0" w:line="240" w:lineRule="auto"/>
        <w:jc w:val="both"/>
        <w:rPr>
          <w:rFonts w:ascii="Times New Roman" w:hAnsi="Times New Roman" w:cs="Times New Roman"/>
          <w:b/>
          <w:bCs/>
          <w:sz w:val="24"/>
          <w:szCs w:val="24"/>
          <w:lang w:val="en-ZA"/>
        </w:rPr>
      </w:pPr>
      <w:r w:rsidRPr="00FC42FB">
        <w:rPr>
          <w:rFonts w:ascii="Times New Roman" w:hAnsi="Times New Roman" w:cs="Times New Roman"/>
          <w:b/>
          <w:bCs/>
          <w:sz w:val="24"/>
          <w:szCs w:val="24"/>
          <w:lang w:val="en-ZA"/>
        </w:rPr>
        <w:t>3.</w:t>
      </w:r>
      <w:r>
        <w:rPr>
          <w:rFonts w:ascii="Times New Roman" w:hAnsi="Times New Roman" w:cs="Times New Roman"/>
          <w:b/>
          <w:bCs/>
          <w:sz w:val="24"/>
          <w:szCs w:val="24"/>
          <w:lang w:val="en-ZA"/>
        </w:rPr>
        <w:t xml:space="preserve"> </w:t>
      </w:r>
      <w:r w:rsidRPr="00FC42FB">
        <w:rPr>
          <w:rFonts w:ascii="Times New Roman" w:hAnsi="Times New Roman" w:cs="Times New Roman"/>
          <w:b/>
          <w:bCs/>
          <w:sz w:val="24"/>
          <w:szCs w:val="24"/>
          <w:lang w:val="en-ZA"/>
        </w:rPr>
        <w:t>RESULTS AND DISCUSSIONS</w:t>
      </w:r>
    </w:p>
    <w:p w:rsidR="0047243F" w:rsidRPr="00E82583" w:rsidRDefault="0047243F" w:rsidP="0047243F">
      <w:pPr>
        <w:spacing w:line="240" w:lineRule="auto"/>
        <w:jc w:val="both"/>
        <w:rPr>
          <w:rFonts w:ascii="Times New Roman" w:hAnsi="Times New Roman" w:cs="Times New Roman"/>
          <w:b/>
          <w:bCs/>
          <w:sz w:val="24"/>
          <w:szCs w:val="24"/>
          <w:lang w:val="en-ZA"/>
        </w:rPr>
      </w:pPr>
      <w:r w:rsidRPr="00492872">
        <w:rPr>
          <w:rFonts w:ascii="Times New Roman" w:hAnsi="Times New Roman" w:cs="Times New Roman"/>
          <w:sz w:val="24"/>
          <w:szCs w:val="24"/>
          <w:lang w:val="en-ZA"/>
        </w:rPr>
        <w:lastRenderedPageBreak/>
        <w:t>A dark-greyish ash was obtained from the combustion of corn cobs. The ash was heat-treated in a muffle furnace at 600</w:t>
      </w:r>
      <w:r w:rsidRPr="00492872">
        <w:rPr>
          <w:rFonts w:ascii="Times New Roman" w:hAnsi="Times New Roman" w:cs="Times New Roman"/>
          <w:sz w:val="24"/>
          <w:szCs w:val="24"/>
          <w:vertAlign w:val="superscript"/>
          <w:lang w:val="en-ZA"/>
        </w:rPr>
        <w:t>o</w:t>
      </w:r>
      <w:r w:rsidRPr="00492872">
        <w:rPr>
          <w:rFonts w:ascii="Times New Roman" w:hAnsi="Times New Roman" w:cs="Times New Roman"/>
          <w:sz w:val="24"/>
          <w:szCs w:val="24"/>
          <w:lang w:val="en-ZA"/>
        </w:rPr>
        <w:t>C for 6 hours to reduce the carbonaceous matter and increase the percentage of active silica content. The ash was sieved through a 0.2mm sieve which resulted in fine particles to facilitate the melting of the ash at 1200</w:t>
      </w:r>
      <w:r w:rsidRPr="00492872">
        <w:rPr>
          <w:rFonts w:ascii="Times New Roman" w:hAnsi="Times New Roman" w:cs="Times New Roman"/>
          <w:sz w:val="24"/>
          <w:szCs w:val="24"/>
          <w:vertAlign w:val="superscript"/>
          <w:lang w:val="en-ZA"/>
        </w:rPr>
        <w:t>o</w:t>
      </w:r>
      <w:r w:rsidRPr="00492872">
        <w:rPr>
          <w:rFonts w:ascii="Times New Roman" w:hAnsi="Times New Roman" w:cs="Times New Roman"/>
          <w:sz w:val="24"/>
          <w:szCs w:val="24"/>
          <w:lang w:val="en-ZA"/>
        </w:rPr>
        <w:t>C.</w:t>
      </w:r>
      <w:r w:rsidR="00E82583">
        <w:rPr>
          <w:rFonts w:ascii="Times New Roman" w:hAnsi="Times New Roman" w:cs="Times New Roman"/>
          <w:b/>
          <w:bCs/>
          <w:sz w:val="24"/>
          <w:szCs w:val="24"/>
          <w:lang w:val="en-ZA"/>
        </w:rPr>
        <w:t xml:space="preserve"> </w:t>
      </w:r>
      <w:r w:rsidRPr="00492872">
        <w:rPr>
          <w:rFonts w:ascii="Times New Roman" w:hAnsi="Times New Roman" w:cs="Times New Roman"/>
          <w:sz w:val="24"/>
          <w:szCs w:val="24"/>
          <w:lang w:val="en-ZA"/>
        </w:rPr>
        <w:t>The result of XRF analysis of the CCA as shown in Table 1 reveals that it contains 68.70% SiO</w:t>
      </w:r>
      <w:r w:rsidRPr="00492872">
        <w:rPr>
          <w:rFonts w:ascii="Times New Roman" w:hAnsi="Times New Roman" w:cs="Times New Roman"/>
          <w:sz w:val="24"/>
          <w:szCs w:val="24"/>
          <w:vertAlign w:val="subscript"/>
          <w:lang w:val="en-ZA"/>
        </w:rPr>
        <w:t>2</w:t>
      </w:r>
      <w:r w:rsidRPr="00492872">
        <w:rPr>
          <w:rFonts w:ascii="Times New Roman" w:hAnsi="Times New Roman" w:cs="Times New Roman"/>
          <w:sz w:val="24"/>
          <w:szCs w:val="24"/>
          <w:lang w:val="en-ZA"/>
        </w:rPr>
        <w:t xml:space="preserve"> and the rest 29.416%, </w:t>
      </w:r>
      <w:r w:rsidRPr="00492872">
        <w:rPr>
          <w:rFonts w:ascii="Times New Roman" w:hAnsi="Times New Roman" w:cs="Times New Roman"/>
          <w:sz w:val="24"/>
          <w:szCs w:val="24"/>
        </w:rPr>
        <w:t xml:space="preserve">making the corn cob ash a good source of </w:t>
      </w:r>
      <w:r w:rsidRPr="00492872">
        <w:rPr>
          <w:rFonts w:ascii="Times New Roman" w:hAnsi="Times New Roman" w:cs="Times New Roman"/>
          <w:sz w:val="24"/>
          <w:szCs w:val="24"/>
          <w:lang w:val="en-ZA"/>
        </w:rPr>
        <w:t>SiO</w:t>
      </w:r>
      <w:r w:rsidRPr="00492872">
        <w:rPr>
          <w:rFonts w:ascii="Times New Roman" w:hAnsi="Times New Roman" w:cs="Times New Roman"/>
          <w:sz w:val="24"/>
          <w:szCs w:val="24"/>
          <w:vertAlign w:val="subscript"/>
          <w:lang w:val="en-ZA"/>
        </w:rPr>
        <w:t>2</w:t>
      </w:r>
      <w:r w:rsidRPr="00492872">
        <w:rPr>
          <w:rFonts w:ascii="Times New Roman" w:hAnsi="Times New Roman" w:cs="Times New Roman"/>
          <w:sz w:val="24"/>
          <w:szCs w:val="24"/>
        </w:rPr>
        <w:t xml:space="preserve"> for glass and glass ceramic production. Also, the Fe</w:t>
      </w:r>
      <w:r w:rsidRPr="00492872">
        <w:rPr>
          <w:rFonts w:ascii="Times New Roman" w:hAnsi="Times New Roman" w:cs="Times New Roman"/>
          <w:sz w:val="24"/>
          <w:szCs w:val="24"/>
          <w:vertAlign w:val="subscript"/>
        </w:rPr>
        <w:t>2</w:t>
      </w:r>
      <w:r w:rsidRPr="00492872">
        <w:rPr>
          <w:rFonts w:ascii="Times New Roman" w:hAnsi="Times New Roman" w:cs="Times New Roman"/>
          <w:sz w:val="24"/>
          <w:szCs w:val="24"/>
        </w:rPr>
        <w:t>O</w:t>
      </w:r>
      <w:r w:rsidRPr="00492872">
        <w:rPr>
          <w:rFonts w:ascii="Times New Roman" w:hAnsi="Times New Roman" w:cs="Times New Roman"/>
          <w:sz w:val="24"/>
          <w:szCs w:val="24"/>
          <w:vertAlign w:val="subscript"/>
        </w:rPr>
        <w:t xml:space="preserve">3 </w:t>
      </w:r>
      <w:r w:rsidRPr="00492872">
        <w:rPr>
          <w:rFonts w:ascii="Times New Roman" w:hAnsi="Times New Roman" w:cs="Times New Roman"/>
          <w:sz w:val="24"/>
          <w:szCs w:val="24"/>
        </w:rPr>
        <w:t>content of 3.44% is high enough to serve as a nucleating agent for glass ceramic production (Edgar, 2010).</w:t>
      </w:r>
    </w:p>
    <w:p w:rsidR="0047243F" w:rsidRPr="00492872" w:rsidRDefault="0047243F" w:rsidP="0047243F">
      <w:pPr>
        <w:spacing w:line="240" w:lineRule="auto"/>
        <w:jc w:val="both"/>
        <w:rPr>
          <w:rFonts w:ascii="Times New Roman" w:hAnsi="Times New Roman" w:cs="Times New Roman"/>
          <w:sz w:val="24"/>
          <w:szCs w:val="24"/>
          <w:lang w:val="en-ZA"/>
        </w:rPr>
      </w:pPr>
      <w:r>
        <w:rPr>
          <w:rFonts w:ascii="Times New Roman" w:hAnsi="Times New Roman" w:cs="Times New Roman"/>
          <w:sz w:val="24"/>
          <w:szCs w:val="24"/>
          <w:lang w:val="en-ZA"/>
        </w:rPr>
        <w:t>Table 1</w:t>
      </w:r>
      <w:r w:rsidRPr="00492872">
        <w:rPr>
          <w:rFonts w:ascii="Times New Roman" w:hAnsi="Times New Roman" w:cs="Times New Roman"/>
          <w:sz w:val="24"/>
          <w:szCs w:val="24"/>
          <w:lang w:val="en-ZA"/>
        </w:rPr>
        <w:t xml:space="preserve"> Result of XRF of CCA</w:t>
      </w:r>
    </w:p>
    <w:tbl>
      <w:tblPr>
        <w:tblStyle w:val="TableGrid"/>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756"/>
        <w:gridCol w:w="683"/>
        <w:gridCol w:w="643"/>
        <w:gridCol w:w="656"/>
        <w:gridCol w:w="750"/>
        <w:gridCol w:w="723"/>
        <w:gridCol w:w="683"/>
        <w:gridCol w:w="723"/>
        <w:gridCol w:w="790"/>
        <w:gridCol w:w="636"/>
        <w:gridCol w:w="656"/>
      </w:tblGrid>
      <w:tr w:rsidR="0047243F" w:rsidRPr="00492872" w:rsidTr="00597F08">
        <w:trPr>
          <w:trHeight w:val="383"/>
        </w:trPr>
        <w:tc>
          <w:tcPr>
            <w:tcW w:w="1424"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Oxides</w:t>
            </w:r>
          </w:p>
        </w:tc>
        <w:tc>
          <w:tcPr>
            <w:tcW w:w="746"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SiO</w:t>
            </w:r>
            <w:r w:rsidRPr="00492872">
              <w:rPr>
                <w:rFonts w:ascii="Times New Roman" w:hAnsi="Times New Roman" w:cs="Times New Roman"/>
                <w:sz w:val="24"/>
                <w:szCs w:val="24"/>
                <w:vertAlign w:val="subscript"/>
                <w:lang w:val="en-ZA"/>
              </w:rPr>
              <w:t>2</w:t>
            </w:r>
          </w:p>
        </w:tc>
        <w:tc>
          <w:tcPr>
            <w:tcW w:w="676"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P</w:t>
            </w:r>
            <w:r w:rsidRPr="00492872">
              <w:rPr>
                <w:rFonts w:ascii="Times New Roman" w:hAnsi="Times New Roman" w:cs="Times New Roman"/>
                <w:sz w:val="24"/>
                <w:szCs w:val="24"/>
                <w:vertAlign w:val="subscript"/>
                <w:lang w:val="en-ZA"/>
              </w:rPr>
              <w:t>2</w:t>
            </w:r>
            <w:r w:rsidRPr="00492872">
              <w:rPr>
                <w:rFonts w:ascii="Times New Roman" w:hAnsi="Times New Roman" w:cs="Times New Roman"/>
                <w:sz w:val="24"/>
                <w:szCs w:val="24"/>
                <w:lang w:val="en-ZA"/>
              </w:rPr>
              <w:t>O</w:t>
            </w:r>
            <w:r w:rsidRPr="00492872">
              <w:rPr>
                <w:rFonts w:ascii="Times New Roman" w:hAnsi="Times New Roman" w:cs="Times New Roman"/>
                <w:sz w:val="24"/>
                <w:szCs w:val="24"/>
                <w:vertAlign w:val="subscript"/>
                <w:lang w:val="en-ZA"/>
              </w:rPr>
              <w:t>5</w:t>
            </w:r>
          </w:p>
        </w:tc>
        <w:tc>
          <w:tcPr>
            <w:tcW w:w="637"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K</w:t>
            </w:r>
            <w:r w:rsidRPr="00492872">
              <w:rPr>
                <w:rFonts w:ascii="Times New Roman" w:hAnsi="Times New Roman" w:cs="Times New Roman"/>
                <w:sz w:val="24"/>
                <w:szCs w:val="24"/>
                <w:vertAlign w:val="subscript"/>
                <w:lang w:val="en-ZA"/>
              </w:rPr>
              <w:t>2</w:t>
            </w:r>
            <w:r w:rsidRPr="00492872">
              <w:rPr>
                <w:rFonts w:ascii="Times New Roman" w:hAnsi="Times New Roman" w:cs="Times New Roman"/>
                <w:sz w:val="24"/>
                <w:szCs w:val="24"/>
                <w:lang w:val="en-ZA"/>
              </w:rPr>
              <w:t>O</w:t>
            </w:r>
          </w:p>
        </w:tc>
        <w:tc>
          <w:tcPr>
            <w:tcW w:w="650"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proofErr w:type="spellStart"/>
            <w:r w:rsidRPr="00492872">
              <w:rPr>
                <w:rFonts w:ascii="Times New Roman" w:hAnsi="Times New Roman" w:cs="Times New Roman"/>
                <w:sz w:val="24"/>
                <w:szCs w:val="24"/>
                <w:lang w:val="en-ZA"/>
              </w:rPr>
              <w:t>CaO</w:t>
            </w:r>
            <w:proofErr w:type="spellEnd"/>
          </w:p>
        </w:tc>
        <w:tc>
          <w:tcPr>
            <w:tcW w:w="740"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Na</w:t>
            </w:r>
            <w:r w:rsidRPr="00492872">
              <w:rPr>
                <w:rFonts w:ascii="Times New Roman" w:hAnsi="Times New Roman" w:cs="Times New Roman"/>
                <w:sz w:val="24"/>
                <w:szCs w:val="24"/>
                <w:vertAlign w:val="subscript"/>
                <w:lang w:val="en-ZA"/>
              </w:rPr>
              <w:t>2</w:t>
            </w:r>
            <w:r w:rsidRPr="00492872">
              <w:rPr>
                <w:rFonts w:ascii="Times New Roman" w:hAnsi="Times New Roman" w:cs="Times New Roman"/>
                <w:sz w:val="24"/>
                <w:szCs w:val="24"/>
                <w:lang w:val="en-ZA"/>
              </w:rPr>
              <w:t>O</w:t>
            </w:r>
          </w:p>
        </w:tc>
        <w:tc>
          <w:tcPr>
            <w:tcW w:w="714"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proofErr w:type="spellStart"/>
            <w:r w:rsidRPr="00492872">
              <w:rPr>
                <w:rFonts w:ascii="Times New Roman" w:hAnsi="Times New Roman" w:cs="Times New Roman"/>
                <w:sz w:val="24"/>
                <w:szCs w:val="24"/>
                <w:lang w:val="en-ZA"/>
              </w:rPr>
              <w:t>MgO</w:t>
            </w:r>
            <w:proofErr w:type="spellEnd"/>
          </w:p>
        </w:tc>
        <w:tc>
          <w:tcPr>
            <w:tcW w:w="676"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TiO</w:t>
            </w:r>
            <w:r w:rsidRPr="00492872">
              <w:rPr>
                <w:rFonts w:ascii="Times New Roman" w:hAnsi="Times New Roman" w:cs="Times New Roman"/>
                <w:sz w:val="24"/>
                <w:szCs w:val="24"/>
                <w:vertAlign w:val="subscript"/>
                <w:lang w:val="en-ZA"/>
              </w:rPr>
              <w:t>2</w:t>
            </w:r>
          </w:p>
        </w:tc>
        <w:tc>
          <w:tcPr>
            <w:tcW w:w="714"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proofErr w:type="spellStart"/>
            <w:r w:rsidRPr="00492872">
              <w:rPr>
                <w:rFonts w:ascii="Times New Roman" w:hAnsi="Times New Roman" w:cs="Times New Roman"/>
                <w:sz w:val="24"/>
                <w:szCs w:val="24"/>
                <w:lang w:val="en-ZA"/>
              </w:rPr>
              <w:t>MnO</w:t>
            </w:r>
            <w:proofErr w:type="spellEnd"/>
          </w:p>
        </w:tc>
        <w:tc>
          <w:tcPr>
            <w:tcW w:w="779"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Fe</w:t>
            </w:r>
            <w:r w:rsidRPr="00492872">
              <w:rPr>
                <w:rFonts w:ascii="Times New Roman" w:hAnsi="Times New Roman" w:cs="Times New Roman"/>
                <w:sz w:val="24"/>
                <w:szCs w:val="24"/>
                <w:vertAlign w:val="subscript"/>
                <w:lang w:val="en-ZA"/>
              </w:rPr>
              <w:t>2</w:t>
            </w:r>
            <w:r w:rsidRPr="00492872">
              <w:rPr>
                <w:rFonts w:ascii="Times New Roman" w:hAnsi="Times New Roman" w:cs="Times New Roman"/>
                <w:sz w:val="24"/>
                <w:szCs w:val="24"/>
                <w:lang w:val="en-ZA"/>
              </w:rPr>
              <w:t>O</w:t>
            </w:r>
            <w:r w:rsidRPr="00492872">
              <w:rPr>
                <w:rFonts w:ascii="Times New Roman" w:hAnsi="Times New Roman" w:cs="Times New Roman"/>
                <w:sz w:val="24"/>
                <w:szCs w:val="24"/>
                <w:vertAlign w:val="subscript"/>
                <w:lang w:val="en-ZA"/>
              </w:rPr>
              <w:t>3</w:t>
            </w:r>
          </w:p>
        </w:tc>
        <w:tc>
          <w:tcPr>
            <w:tcW w:w="630"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SO</w:t>
            </w:r>
            <w:r w:rsidRPr="00492872">
              <w:rPr>
                <w:rFonts w:ascii="Times New Roman" w:hAnsi="Times New Roman" w:cs="Times New Roman"/>
                <w:sz w:val="24"/>
                <w:szCs w:val="24"/>
                <w:vertAlign w:val="subscript"/>
                <w:lang w:val="en-ZA"/>
              </w:rPr>
              <w:t>3</w:t>
            </w:r>
          </w:p>
        </w:tc>
        <w:tc>
          <w:tcPr>
            <w:tcW w:w="650"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proofErr w:type="spellStart"/>
            <w:r w:rsidRPr="00492872">
              <w:rPr>
                <w:rFonts w:ascii="Times New Roman" w:hAnsi="Times New Roman" w:cs="Times New Roman"/>
                <w:sz w:val="24"/>
                <w:szCs w:val="24"/>
                <w:lang w:val="en-ZA"/>
              </w:rPr>
              <w:t>BaO</w:t>
            </w:r>
            <w:proofErr w:type="spellEnd"/>
          </w:p>
        </w:tc>
      </w:tr>
      <w:tr w:rsidR="0047243F" w:rsidRPr="00492872" w:rsidTr="00597F08">
        <w:trPr>
          <w:trHeight w:val="383"/>
        </w:trPr>
        <w:tc>
          <w:tcPr>
            <w:tcW w:w="1424"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Composition (%)</w:t>
            </w:r>
          </w:p>
        </w:tc>
        <w:tc>
          <w:tcPr>
            <w:tcW w:w="746"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68.70</w:t>
            </w:r>
          </w:p>
        </w:tc>
        <w:tc>
          <w:tcPr>
            <w:tcW w:w="676"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1.61</w:t>
            </w:r>
          </w:p>
        </w:tc>
        <w:tc>
          <w:tcPr>
            <w:tcW w:w="637"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4.56</w:t>
            </w:r>
          </w:p>
        </w:tc>
        <w:tc>
          <w:tcPr>
            <w:tcW w:w="650"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9.50</w:t>
            </w:r>
          </w:p>
        </w:tc>
        <w:tc>
          <w:tcPr>
            <w:tcW w:w="740"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4.60</w:t>
            </w:r>
          </w:p>
        </w:tc>
        <w:tc>
          <w:tcPr>
            <w:tcW w:w="714"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5.20</w:t>
            </w:r>
          </w:p>
        </w:tc>
        <w:tc>
          <w:tcPr>
            <w:tcW w:w="676"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0.26</w:t>
            </w:r>
          </w:p>
        </w:tc>
        <w:tc>
          <w:tcPr>
            <w:tcW w:w="714"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0.14</w:t>
            </w:r>
          </w:p>
        </w:tc>
        <w:tc>
          <w:tcPr>
            <w:tcW w:w="779"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3.44</w:t>
            </w:r>
          </w:p>
        </w:tc>
        <w:tc>
          <w:tcPr>
            <w:tcW w:w="630"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0.08</w:t>
            </w:r>
          </w:p>
        </w:tc>
        <w:tc>
          <w:tcPr>
            <w:tcW w:w="650" w:type="dxa"/>
            <w:tcBorders>
              <w:top w:val="single" w:sz="4" w:space="0" w:color="auto"/>
              <w:bottom w:val="single" w:sz="4" w:space="0" w:color="auto"/>
            </w:tcBorders>
          </w:tcPr>
          <w:p w:rsidR="0047243F" w:rsidRPr="00492872" w:rsidRDefault="0047243F" w:rsidP="00597F08">
            <w:pPr>
              <w:spacing w:after="200"/>
              <w:jc w:val="both"/>
              <w:rPr>
                <w:rFonts w:ascii="Times New Roman" w:hAnsi="Times New Roman" w:cs="Times New Roman"/>
                <w:sz w:val="24"/>
                <w:szCs w:val="24"/>
                <w:lang w:val="en-ZA"/>
              </w:rPr>
            </w:pPr>
            <w:r w:rsidRPr="00492872">
              <w:rPr>
                <w:rFonts w:ascii="Times New Roman" w:hAnsi="Times New Roman" w:cs="Times New Roman"/>
                <w:sz w:val="24"/>
                <w:szCs w:val="24"/>
                <w:lang w:val="en-ZA"/>
              </w:rPr>
              <w:t>0.03</w:t>
            </w:r>
          </w:p>
        </w:tc>
      </w:tr>
    </w:tbl>
    <w:p w:rsidR="0047243F" w:rsidRDefault="0047243F" w:rsidP="0047243F">
      <w:pPr>
        <w:spacing w:line="240" w:lineRule="auto"/>
        <w:rPr>
          <w:rFonts w:ascii="Times New Roman" w:hAnsi="Times New Roman" w:cs="Times New Roman"/>
          <w:noProof/>
          <w:sz w:val="24"/>
          <w:szCs w:val="24"/>
        </w:rPr>
      </w:pPr>
    </w:p>
    <w:p w:rsidR="0047243F" w:rsidRPr="00492872" w:rsidRDefault="0047243F" w:rsidP="0047243F">
      <w:pPr>
        <w:spacing w:line="240" w:lineRule="auto"/>
        <w:rPr>
          <w:rFonts w:ascii="Times New Roman" w:hAnsi="Times New Roman" w:cs="Times New Roman"/>
          <w:sz w:val="24"/>
          <w:szCs w:val="24"/>
        </w:rPr>
      </w:pPr>
      <w:r w:rsidRPr="00492872">
        <w:rPr>
          <w:rFonts w:ascii="Times New Roman" w:hAnsi="Times New Roman" w:cs="Times New Roman"/>
          <w:noProof/>
          <w:sz w:val="24"/>
          <w:szCs w:val="24"/>
        </w:rPr>
        <w:drawing>
          <wp:inline distT="0" distB="0" distL="0" distR="0" wp14:anchorId="288F6F68" wp14:editId="21B1B583">
            <wp:extent cx="2590800" cy="1807760"/>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1201_134047.jpg"/>
                    <pic:cNvPicPr/>
                  </pic:nvPicPr>
                  <pic:blipFill rotWithShape="1">
                    <a:blip r:embed="rId6" cstate="print">
                      <a:extLst>
                        <a:ext uri="{28A0092B-C50C-407E-A947-70E740481C1C}">
                          <a14:useLocalDpi xmlns:a14="http://schemas.microsoft.com/office/drawing/2010/main" val="0"/>
                        </a:ext>
                      </a:extLst>
                    </a:blip>
                    <a:srcRect l="7812" t="20472" b="44266"/>
                    <a:stretch/>
                  </pic:blipFill>
                  <pic:spPr bwMode="auto">
                    <a:xfrm>
                      <a:off x="0" y="0"/>
                      <a:ext cx="2605277" cy="1817862"/>
                    </a:xfrm>
                    <a:prstGeom prst="rect">
                      <a:avLst/>
                    </a:prstGeom>
                    <a:ln>
                      <a:noFill/>
                    </a:ln>
                    <a:extLst>
                      <a:ext uri="{53640926-AAD7-44D8-BBD7-CCE9431645EC}">
                        <a14:shadowObscured xmlns:a14="http://schemas.microsoft.com/office/drawing/2010/main"/>
                      </a:ext>
                    </a:extLst>
                  </pic:spPr>
                </pic:pic>
              </a:graphicData>
            </a:graphic>
          </wp:inline>
        </w:drawing>
      </w:r>
      <w:r w:rsidRPr="00492872">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492872">
        <w:rPr>
          <w:rFonts w:ascii="Times New Roman" w:hAnsi="Times New Roman" w:cs="Times New Roman"/>
          <w:noProof/>
          <w:sz w:val="24"/>
          <w:szCs w:val="24"/>
        </w:rPr>
        <w:drawing>
          <wp:inline distT="0" distB="0" distL="0" distR="0" wp14:anchorId="398D1611" wp14:editId="74945BD8">
            <wp:extent cx="2424603" cy="1809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1202_153342.jpg"/>
                    <pic:cNvPicPr/>
                  </pic:nvPicPr>
                  <pic:blipFill rotWithShape="1">
                    <a:blip r:embed="rId7" cstate="print">
                      <a:extLst>
                        <a:ext uri="{28A0092B-C50C-407E-A947-70E740481C1C}">
                          <a14:useLocalDpi xmlns:a14="http://schemas.microsoft.com/office/drawing/2010/main" val="0"/>
                        </a:ext>
                      </a:extLst>
                    </a:blip>
                    <a:srcRect t="23123" b="38913"/>
                    <a:stretch/>
                  </pic:blipFill>
                  <pic:spPr bwMode="auto">
                    <a:xfrm>
                      <a:off x="0" y="0"/>
                      <a:ext cx="2430952" cy="1814489"/>
                    </a:xfrm>
                    <a:prstGeom prst="rect">
                      <a:avLst/>
                    </a:prstGeom>
                    <a:ln>
                      <a:noFill/>
                    </a:ln>
                    <a:extLst>
                      <a:ext uri="{53640926-AAD7-44D8-BBD7-CCE9431645EC}">
                        <a14:shadowObscured xmlns:a14="http://schemas.microsoft.com/office/drawing/2010/main"/>
                      </a:ext>
                    </a:extLst>
                  </pic:spPr>
                </pic:pic>
              </a:graphicData>
            </a:graphic>
          </wp:inline>
        </w:drawing>
      </w:r>
    </w:p>
    <w:p w:rsidR="0047243F" w:rsidRPr="00492872" w:rsidRDefault="0047243F" w:rsidP="0047243F">
      <w:pPr>
        <w:spacing w:after="0" w:line="240" w:lineRule="auto"/>
        <w:rPr>
          <w:rFonts w:ascii="Times New Roman" w:hAnsi="Times New Roman" w:cs="Times New Roman"/>
          <w:sz w:val="24"/>
          <w:szCs w:val="24"/>
        </w:rPr>
      </w:pPr>
      <w:r w:rsidRPr="00492872">
        <w:rPr>
          <w:rFonts w:ascii="Times New Roman" w:hAnsi="Times New Roman" w:cs="Times New Roman"/>
          <w:sz w:val="24"/>
          <w:szCs w:val="24"/>
        </w:rPr>
        <w:t xml:space="preserve">Plate 1a: Glass Ceramics obtained </w:t>
      </w:r>
      <w:r>
        <w:rPr>
          <w:rFonts w:ascii="Times New Roman" w:hAnsi="Times New Roman" w:cs="Times New Roman"/>
          <w:sz w:val="24"/>
          <w:szCs w:val="24"/>
        </w:rPr>
        <w:t xml:space="preserve">                 </w:t>
      </w:r>
      <w:r w:rsidRPr="00492872">
        <w:rPr>
          <w:rFonts w:ascii="Times New Roman" w:hAnsi="Times New Roman" w:cs="Times New Roman"/>
          <w:sz w:val="24"/>
          <w:szCs w:val="24"/>
        </w:rPr>
        <w:t xml:space="preserve">Plate 1b: Glass Ceramics obtained </w:t>
      </w:r>
    </w:p>
    <w:p w:rsidR="0047243F" w:rsidRPr="00492872" w:rsidRDefault="0047243F" w:rsidP="0047243F">
      <w:pPr>
        <w:spacing w:after="0" w:line="240" w:lineRule="auto"/>
        <w:rPr>
          <w:rFonts w:ascii="Times New Roman" w:hAnsi="Times New Roman" w:cs="Times New Roman"/>
          <w:sz w:val="24"/>
          <w:szCs w:val="24"/>
        </w:rPr>
      </w:pPr>
      <w:proofErr w:type="gramStart"/>
      <w:r w:rsidRPr="00492872">
        <w:rPr>
          <w:rFonts w:ascii="Times New Roman" w:hAnsi="Times New Roman" w:cs="Times New Roman"/>
          <w:sz w:val="24"/>
          <w:szCs w:val="24"/>
        </w:rPr>
        <w:t>from</w:t>
      </w:r>
      <w:proofErr w:type="gramEnd"/>
      <w:r w:rsidRPr="00492872">
        <w:rPr>
          <w:rFonts w:ascii="Times New Roman" w:hAnsi="Times New Roman" w:cs="Times New Roman"/>
          <w:sz w:val="24"/>
          <w:szCs w:val="24"/>
        </w:rPr>
        <w:t xml:space="preserve"> cooling at 1</w:t>
      </w:r>
      <w:r w:rsidRPr="00492872">
        <w:rPr>
          <w:rFonts w:ascii="Times New Roman" w:hAnsi="Times New Roman" w:cs="Times New Roman"/>
          <w:sz w:val="24"/>
          <w:szCs w:val="24"/>
          <w:vertAlign w:val="superscript"/>
        </w:rPr>
        <w:t>o</w:t>
      </w:r>
      <w:r>
        <w:rPr>
          <w:rFonts w:ascii="Times New Roman" w:hAnsi="Times New Roman" w:cs="Times New Roman"/>
          <w:sz w:val="24"/>
          <w:szCs w:val="24"/>
        </w:rPr>
        <w:t>C/minute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92872">
        <w:rPr>
          <w:rFonts w:ascii="Times New Roman" w:hAnsi="Times New Roman" w:cs="Times New Roman"/>
          <w:sz w:val="24"/>
          <w:szCs w:val="24"/>
        </w:rPr>
        <w:t>from cooling at 5</w:t>
      </w:r>
      <w:r w:rsidRPr="00492872">
        <w:rPr>
          <w:rFonts w:ascii="Times New Roman" w:hAnsi="Times New Roman" w:cs="Times New Roman"/>
          <w:sz w:val="24"/>
          <w:szCs w:val="24"/>
          <w:vertAlign w:val="superscript"/>
        </w:rPr>
        <w:t>o</w:t>
      </w:r>
      <w:r w:rsidRPr="00492872">
        <w:rPr>
          <w:rFonts w:ascii="Times New Roman" w:hAnsi="Times New Roman" w:cs="Times New Roman"/>
          <w:sz w:val="24"/>
          <w:szCs w:val="24"/>
        </w:rPr>
        <w:t>C/minute</w:t>
      </w:r>
    </w:p>
    <w:p w:rsidR="0047243F" w:rsidRPr="00492872" w:rsidRDefault="0047243F" w:rsidP="0047243F">
      <w:pPr>
        <w:spacing w:after="0" w:line="240" w:lineRule="auto"/>
        <w:jc w:val="both"/>
        <w:rPr>
          <w:rFonts w:ascii="Times New Roman" w:hAnsi="Times New Roman" w:cs="Times New Roman"/>
          <w:sz w:val="24"/>
          <w:szCs w:val="24"/>
        </w:rPr>
      </w:pPr>
    </w:p>
    <w:p w:rsidR="0047243F" w:rsidRPr="00492872" w:rsidRDefault="0047243F" w:rsidP="0047243F">
      <w:pPr>
        <w:spacing w:after="100" w:afterAutospacing="1" w:line="240" w:lineRule="auto"/>
        <w:jc w:val="center"/>
        <w:rPr>
          <w:rFonts w:ascii="Times New Roman" w:hAnsi="Times New Roman" w:cs="Times New Roman"/>
          <w:sz w:val="24"/>
          <w:szCs w:val="24"/>
        </w:rPr>
      </w:pPr>
      <w:r w:rsidRPr="00492872">
        <w:rPr>
          <w:rFonts w:ascii="Times New Roman" w:hAnsi="Times New Roman" w:cs="Times New Roman"/>
          <w:noProof/>
          <w:sz w:val="24"/>
          <w:szCs w:val="24"/>
        </w:rPr>
        <w:drawing>
          <wp:inline distT="0" distB="0" distL="0" distR="0" wp14:anchorId="7A946D38" wp14:editId="2B2EF202">
            <wp:extent cx="2536735" cy="190447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1201_134141.jpg"/>
                    <pic:cNvPicPr/>
                  </pic:nvPicPr>
                  <pic:blipFill rotWithShape="1">
                    <a:blip r:embed="rId8" cstate="print">
                      <a:extLst>
                        <a:ext uri="{28A0092B-C50C-407E-A947-70E740481C1C}">
                          <a14:useLocalDpi xmlns:a14="http://schemas.microsoft.com/office/drawing/2010/main" val="0"/>
                        </a:ext>
                      </a:extLst>
                    </a:blip>
                    <a:srcRect t="18006" b="39764"/>
                    <a:stretch/>
                  </pic:blipFill>
                  <pic:spPr bwMode="auto">
                    <a:xfrm>
                      <a:off x="0" y="0"/>
                      <a:ext cx="2548633" cy="1913404"/>
                    </a:xfrm>
                    <a:prstGeom prst="rect">
                      <a:avLst/>
                    </a:prstGeom>
                    <a:ln>
                      <a:noFill/>
                    </a:ln>
                    <a:extLst>
                      <a:ext uri="{53640926-AAD7-44D8-BBD7-CCE9431645EC}">
                        <a14:shadowObscured xmlns:a14="http://schemas.microsoft.com/office/drawing/2010/main"/>
                      </a:ext>
                    </a:extLst>
                  </pic:spPr>
                </pic:pic>
              </a:graphicData>
            </a:graphic>
          </wp:inline>
        </w:drawing>
      </w:r>
    </w:p>
    <w:p w:rsidR="0047243F" w:rsidRPr="00492872" w:rsidRDefault="0047243F" w:rsidP="0047243F">
      <w:pPr>
        <w:spacing w:after="0" w:line="240" w:lineRule="auto"/>
        <w:jc w:val="center"/>
        <w:rPr>
          <w:rFonts w:ascii="Times New Roman" w:hAnsi="Times New Roman" w:cs="Times New Roman"/>
          <w:sz w:val="24"/>
          <w:szCs w:val="24"/>
        </w:rPr>
      </w:pPr>
      <w:r w:rsidRPr="00492872">
        <w:rPr>
          <w:rFonts w:ascii="Times New Roman" w:hAnsi="Times New Roman" w:cs="Times New Roman"/>
          <w:sz w:val="24"/>
          <w:szCs w:val="24"/>
        </w:rPr>
        <w:t>Plate 1c: Glass Ceramics obtained from cooling at 10</w:t>
      </w:r>
      <w:r w:rsidRPr="00492872">
        <w:rPr>
          <w:rFonts w:ascii="Times New Roman" w:hAnsi="Times New Roman" w:cs="Times New Roman"/>
          <w:sz w:val="24"/>
          <w:szCs w:val="24"/>
          <w:vertAlign w:val="superscript"/>
        </w:rPr>
        <w:t>o</w:t>
      </w:r>
      <w:r w:rsidRPr="00492872">
        <w:rPr>
          <w:rFonts w:ascii="Times New Roman" w:hAnsi="Times New Roman" w:cs="Times New Roman"/>
          <w:sz w:val="24"/>
          <w:szCs w:val="24"/>
        </w:rPr>
        <w:t>C/minute</w:t>
      </w:r>
    </w:p>
    <w:p w:rsidR="0047243F" w:rsidRPr="00492872" w:rsidRDefault="0047243F" w:rsidP="0047243F">
      <w:pPr>
        <w:spacing w:after="0" w:line="240" w:lineRule="auto"/>
        <w:jc w:val="both"/>
        <w:rPr>
          <w:rFonts w:ascii="Times New Roman" w:hAnsi="Times New Roman" w:cs="Times New Roman"/>
          <w:sz w:val="24"/>
          <w:szCs w:val="24"/>
        </w:rPr>
      </w:pPr>
    </w:p>
    <w:p w:rsidR="0047243F" w:rsidRPr="00492872" w:rsidRDefault="0047243F" w:rsidP="0047243F">
      <w:pPr>
        <w:spacing w:after="0" w:line="240" w:lineRule="auto"/>
        <w:jc w:val="both"/>
        <w:rPr>
          <w:rFonts w:ascii="Times New Roman" w:hAnsi="Times New Roman" w:cs="Times New Roman"/>
          <w:sz w:val="24"/>
          <w:szCs w:val="24"/>
        </w:rPr>
      </w:pPr>
      <w:r w:rsidRPr="00492872">
        <w:rPr>
          <w:rFonts w:ascii="Times New Roman" w:hAnsi="Times New Roman" w:cs="Times New Roman"/>
          <w:sz w:val="24"/>
          <w:szCs w:val="24"/>
        </w:rPr>
        <w:t>Plates 1a, 1b and 1c show</w:t>
      </w:r>
      <w:r>
        <w:rPr>
          <w:rFonts w:ascii="Times New Roman" w:hAnsi="Times New Roman" w:cs="Times New Roman"/>
          <w:sz w:val="24"/>
          <w:szCs w:val="24"/>
        </w:rPr>
        <w:t>ed</w:t>
      </w:r>
      <w:r w:rsidRPr="00492872">
        <w:rPr>
          <w:rFonts w:ascii="Times New Roman" w:hAnsi="Times New Roman" w:cs="Times New Roman"/>
          <w:sz w:val="24"/>
          <w:szCs w:val="24"/>
        </w:rPr>
        <w:t xml:space="preserve"> the resultant glass ceramics cooled at varying temperature ranges from molten state. They were characterized by a rough surface which is as a result of </w:t>
      </w:r>
      <w:r w:rsidRPr="00492872">
        <w:rPr>
          <w:rFonts w:ascii="Times New Roman" w:hAnsi="Times New Roman" w:cs="Times New Roman"/>
          <w:sz w:val="24"/>
          <w:szCs w:val="24"/>
        </w:rPr>
        <w:lastRenderedPageBreak/>
        <w:t>inhomogeneity of the melt which is due to the fact that the alumina contained in the batch requires a higher temperature of 1500</w:t>
      </w:r>
      <w:r w:rsidRPr="00492872">
        <w:rPr>
          <w:rFonts w:ascii="Times New Roman" w:hAnsi="Times New Roman" w:cs="Times New Roman"/>
          <w:sz w:val="24"/>
          <w:szCs w:val="24"/>
          <w:vertAlign w:val="superscript"/>
        </w:rPr>
        <w:t>o</w:t>
      </w:r>
      <w:r w:rsidRPr="00492872">
        <w:rPr>
          <w:rFonts w:ascii="Times New Roman" w:hAnsi="Times New Roman" w:cs="Times New Roman"/>
          <w:sz w:val="24"/>
          <w:szCs w:val="24"/>
        </w:rPr>
        <w:t>C to melt. Therefore complete melting of alumina failed to occur at 1200</w:t>
      </w:r>
      <w:r w:rsidRPr="00492872">
        <w:rPr>
          <w:rFonts w:ascii="Times New Roman" w:hAnsi="Times New Roman" w:cs="Times New Roman"/>
          <w:sz w:val="24"/>
          <w:szCs w:val="24"/>
          <w:vertAlign w:val="superscript"/>
        </w:rPr>
        <w:t>o</w:t>
      </w:r>
      <w:r w:rsidRPr="00492872">
        <w:rPr>
          <w:rFonts w:ascii="Times New Roman" w:hAnsi="Times New Roman" w:cs="Times New Roman"/>
          <w:sz w:val="24"/>
          <w:szCs w:val="24"/>
        </w:rPr>
        <w:t>C. The batch melted at 1200</w:t>
      </w:r>
      <w:r w:rsidRPr="00492872">
        <w:rPr>
          <w:rFonts w:ascii="Times New Roman" w:hAnsi="Times New Roman" w:cs="Times New Roman"/>
          <w:sz w:val="24"/>
          <w:szCs w:val="24"/>
          <w:vertAlign w:val="superscript"/>
        </w:rPr>
        <w:t>o</w:t>
      </w:r>
      <w:r w:rsidRPr="00492872">
        <w:rPr>
          <w:rFonts w:ascii="Times New Roman" w:hAnsi="Times New Roman" w:cs="Times New Roman"/>
          <w:sz w:val="24"/>
          <w:szCs w:val="24"/>
        </w:rPr>
        <w:t>C due to the pa</w:t>
      </w:r>
      <w:r>
        <w:rPr>
          <w:rFonts w:ascii="Times New Roman" w:hAnsi="Times New Roman" w:cs="Times New Roman"/>
          <w:sz w:val="24"/>
          <w:szCs w:val="24"/>
        </w:rPr>
        <w:t>rticle size of the batch which wa</w:t>
      </w:r>
      <w:r w:rsidRPr="00492872">
        <w:rPr>
          <w:rFonts w:ascii="Times New Roman" w:hAnsi="Times New Roman" w:cs="Times New Roman"/>
          <w:sz w:val="24"/>
          <w:szCs w:val="24"/>
        </w:rPr>
        <w:t>s 0.25mm. Also the sodium oxide (Na</w:t>
      </w:r>
      <w:r w:rsidRPr="00492872">
        <w:rPr>
          <w:rFonts w:ascii="Times New Roman" w:hAnsi="Times New Roman" w:cs="Times New Roman"/>
          <w:sz w:val="24"/>
          <w:szCs w:val="24"/>
          <w:vertAlign w:val="subscript"/>
        </w:rPr>
        <w:t>2</w:t>
      </w:r>
      <w:r w:rsidRPr="00492872">
        <w:rPr>
          <w:rFonts w:ascii="Times New Roman" w:hAnsi="Times New Roman" w:cs="Times New Roman"/>
          <w:sz w:val="24"/>
          <w:szCs w:val="24"/>
        </w:rPr>
        <w:t>O) contained in the corn cob ash and the addition of Soda ash to supplement for the required amount of Na</w:t>
      </w:r>
      <w:r w:rsidRPr="00492872">
        <w:rPr>
          <w:rFonts w:ascii="Times New Roman" w:hAnsi="Times New Roman" w:cs="Times New Roman"/>
          <w:sz w:val="24"/>
          <w:szCs w:val="24"/>
          <w:vertAlign w:val="subscript"/>
        </w:rPr>
        <w:t>2</w:t>
      </w:r>
      <w:r w:rsidRPr="00492872">
        <w:rPr>
          <w:rFonts w:ascii="Times New Roman" w:hAnsi="Times New Roman" w:cs="Times New Roman"/>
          <w:sz w:val="24"/>
          <w:szCs w:val="24"/>
        </w:rPr>
        <w:t xml:space="preserve">O required for the development of sodium </w:t>
      </w:r>
      <w:proofErr w:type="spellStart"/>
      <w:r w:rsidRPr="00492872">
        <w:rPr>
          <w:rFonts w:ascii="Times New Roman" w:hAnsi="Times New Roman" w:cs="Times New Roman"/>
          <w:sz w:val="24"/>
          <w:szCs w:val="24"/>
        </w:rPr>
        <w:t>aluminosilicate</w:t>
      </w:r>
      <w:proofErr w:type="spellEnd"/>
      <w:r w:rsidRPr="00492872">
        <w:rPr>
          <w:rFonts w:ascii="Times New Roman" w:hAnsi="Times New Roman" w:cs="Times New Roman"/>
          <w:sz w:val="24"/>
          <w:szCs w:val="24"/>
        </w:rPr>
        <w:t xml:space="preserve"> glass facilitated the melting process by bringing down the melting point of the batch.</w:t>
      </w:r>
      <w:r w:rsidR="00AB68C3" w:rsidRPr="00AB68C3">
        <w:rPr>
          <w:rFonts w:ascii="Times New Roman" w:hAnsi="Times New Roman" w:cs="Times New Roman"/>
          <w:sz w:val="24"/>
          <w:szCs w:val="24"/>
        </w:rPr>
        <w:t xml:space="preserve"> </w:t>
      </w:r>
      <w:r w:rsidR="00AB68C3">
        <w:rPr>
          <w:rFonts w:ascii="Times New Roman" w:hAnsi="Times New Roman" w:cs="Times New Roman"/>
          <w:sz w:val="24"/>
          <w:szCs w:val="24"/>
        </w:rPr>
        <w:t xml:space="preserve">(The only available furnace at the time of the experiment was an electric furnace with a maximum temperature of </w:t>
      </w:r>
      <w:r w:rsidR="00AB68C3" w:rsidRPr="00492872">
        <w:rPr>
          <w:rFonts w:ascii="Times New Roman" w:hAnsi="Times New Roman" w:cs="Times New Roman"/>
          <w:sz w:val="24"/>
          <w:szCs w:val="24"/>
        </w:rPr>
        <w:t>1200</w:t>
      </w:r>
      <w:r w:rsidR="00AB68C3" w:rsidRPr="00492872">
        <w:rPr>
          <w:rFonts w:ascii="Times New Roman" w:hAnsi="Times New Roman" w:cs="Times New Roman"/>
          <w:sz w:val="24"/>
          <w:szCs w:val="24"/>
          <w:vertAlign w:val="superscript"/>
        </w:rPr>
        <w:t>o</w:t>
      </w:r>
      <w:r w:rsidR="00AB68C3" w:rsidRPr="00492872">
        <w:rPr>
          <w:rFonts w:ascii="Times New Roman" w:hAnsi="Times New Roman" w:cs="Times New Roman"/>
          <w:sz w:val="24"/>
          <w:szCs w:val="24"/>
        </w:rPr>
        <w:t>C</w:t>
      </w:r>
      <w:r w:rsidR="00AB68C3">
        <w:rPr>
          <w:rFonts w:ascii="Times New Roman" w:hAnsi="Times New Roman" w:cs="Times New Roman"/>
          <w:sz w:val="24"/>
          <w:szCs w:val="24"/>
        </w:rPr>
        <w:t>)</w:t>
      </w:r>
    </w:p>
    <w:p w:rsidR="0047243F" w:rsidRPr="00492872" w:rsidRDefault="0047243F" w:rsidP="0047243F">
      <w:pPr>
        <w:autoSpaceDE w:val="0"/>
        <w:autoSpaceDN w:val="0"/>
        <w:adjustRightInd w:val="0"/>
        <w:spacing w:line="240" w:lineRule="auto"/>
        <w:jc w:val="both"/>
        <w:rPr>
          <w:rFonts w:ascii="Times New Roman" w:hAnsi="Times New Roman" w:cs="Times New Roman"/>
          <w:color w:val="000000"/>
          <w:sz w:val="24"/>
          <w:szCs w:val="24"/>
        </w:rPr>
      </w:pPr>
    </w:p>
    <w:p w:rsidR="0047243F" w:rsidRPr="00492872" w:rsidRDefault="0047243F" w:rsidP="0047243F">
      <w:pPr>
        <w:autoSpaceDE w:val="0"/>
        <w:autoSpaceDN w:val="0"/>
        <w:adjustRightInd w:val="0"/>
        <w:spacing w:after="0" w:line="240" w:lineRule="auto"/>
        <w:jc w:val="both"/>
        <w:rPr>
          <w:rFonts w:ascii="Times New Roman" w:hAnsi="Times New Roman" w:cs="Times New Roman"/>
          <w:bCs/>
          <w:color w:val="000000"/>
          <w:sz w:val="24"/>
          <w:szCs w:val="24"/>
        </w:rPr>
      </w:pPr>
      <w:r w:rsidRPr="00492872">
        <w:rPr>
          <w:rFonts w:ascii="Times New Roman" w:hAnsi="Times New Roman" w:cs="Times New Roman"/>
          <w:bCs/>
          <w:color w:val="000000"/>
          <w:sz w:val="24"/>
          <w:szCs w:val="24"/>
        </w:rPr>
        <w:t xml:space="preserve">The following showed the results of SEM and XRD carried out on two of the three different samples of the resultant glass ceramics with the most optimal </w:t>
      </w:r>
      <w:r w:rsidR="0037743F">
        <w:rPr>
          <w:rFonts w:ascii="Times New Roman" w:hAnsi="Times New Roman" w:cs="Times New Roman"/>
          <w:bCs/>
          <w:color w:val="000000"/>
          <w:sz w:val="24"/>
          <w:szCs w:val="24"/>
        </w:rPr>
        <w:t xml:space="preserve">properties as the two of these </w:t>
      </w:r>
      <w:r w:rsidRPr="00492872">
        <w:rPr>
          <w:rFonts w:ascii="Times New Roman" w:hAnsi="Times New Roman" w:cs="Times New Roman"/>
          <w:bCs/>
          <w:color w:val="000000"/>
          <w:sz w:val="24"/>
          <w:szCs w:val="24"/>
        </w:rPr>
        <w:t>samples are of utmost consideration.</w:t>
      </w:r>
    </w:p>
    <w:p w:rsidR="0047243F" w:rsidRPr="00492872" w:rsidRDefault="0047243F" w:rsidP="00E82583">
      <w:pPr>
        <w:autoSpaceDE w:val="0"/>
        <w:autoSpaceDN w:val="0"/>
        <w:adjustRightInd w:val="0"/>
        <w:spacing w:line="240" w:lineRule="auto"/>
        <w:jc w:val="both"/>
        <w:rPr>
          <w:rFonts w:ascii="Times New Roman" w:hAnsi="Times New Roman" w:cs="Times New Roman"/>
          <w:bCs/>
          <w:color w:val="000000"/>
          <w:sz w:val="24"/>
          <w:szCs w:val="24"/>
        </w:rPr>
      </w:pPr>
    </w:p>
    <w:p w:rsidR="0047243F" w:rsidRPr="00492872" w:rsidRDefault="0047243F" w:rsidP="0047243F">
      <w:pPr>
        <w:autoSpaceDE w:val="0"/>
        <w:autoSpaceDN w:val="0"/>
        <w:adjustRightInd w:val="0"/>
        <w:spacing w:after="0" w:line="240" w:lineRule="auto"/>
        <w:jc w:val="both"/>
        <w:rPr>
          <w:rFonts w:ascii="Times New Roman" w:hAnsi="Times New Roman" w:cs="Times New Roman"/>
          <w:color w:val="000000"/>
          <w:sz w:val="24"/>
          <w:szCs w:val="24"/>
        </w:rPr>
      </w:pPr>
      <w:r w:rsidRPr="00492872">
        <w:rPr>
          <w:rFonts w:ascii="Times New Roman" w:hAnsi="Times New Roman" w:cs="Times New Roman"/>
          <w:color w:val="000000"/>
          <w:sz w:val="24"/>
          <w:szCs w:val="24"/>
        </w:rPr>
        <w:t>Plates 2a and 2b showed the morphology of glass ceramics obtained from cooling at 1</w:t>
      </w:r>
      <w:r w:rsidRPr="00492872">
        <w:rPr>
          <w:rFonts w:ascii="Times New Roman" w:hAnsi="Times New Roman" w:cs="Times New Roman"/>
          <w:color w:val="000000"/>
          <w:sz w:val="24"/>
          <w:szCs w:val="24"/>
          <w:vertAlign w:val="superscript"/>
        </w:rPr>
        <w:t>o</w:t>
      </w:r>
      <w:r w:rsidRPr="00492872">
        <w:rPr>
          <w:rFonts w:ascii="Times New Roman" w:hAnsi="Times New Roman" w:cs="Times New Roman"/>
          <w:color w:val="000000"/>
          <w:sz w:val="24"/>
          <w:szCs w:val="24"/>
        </w:rPr>
        <w:t>C/min and 5</w:t>
      </w:r>
      <w:r w:rsidRPr="00492872">
        <w:rPr>
          <w:rFonts w:ascii="Times New Roman" w:hAnsi="Times New Roman" w:cs="Times New Roman"/>
          <w:color w:val="000000"/>
          <w:sz w:val="24"/>
          <w:szCs w:val="24"/>
          <w:vertAlign w:val="superscript"/>
        </w:rPr>
        <w:t>o</w:t>
      </w:r>
      <w:r w:rsidRPr="00492872">
        <w:rPr>
          <w:rFonts w:ascii="Times New Roman" w:hAnsi="Times New Roman" w:cs="Times New Roman"/>
          <w:color w:val="000000"/>
          <w:sz w:val="24"/>
          <w:szCs w:val="24"/>
        </w:rPr>
        <w:t>C/min respectively. The morphology of the glass ceramic sample obtained from cooling at 1</w:t>
      </w:r>
      <w:r w:rsidRPr="00492872">
        <w:rPr>
          <w:rFonts w:ascii="Times New Roman" w:hAnsi="Times New Roman" w:cs="Times New Roman"/>
          <w:color w:val="000000"/>
          <w:sz w:val="24"/>
          <w:szCs w:val="24"/>
          <w:vertAlign w:val="superscript"/>
        </w:rPr>
        <w:t>o</w:t>
      </w:r>
      <w:r w:rsidRPr="00492872">
        <w:rPr>
          <w:rFonts w:ascii="Times New Roman" w:hAnsi="Times New Roman" w:cs="Times New Roman"/>
          <w:color w:val="000000"/>
          <w:sz w:val="24"/>
          <w:szCs w:val="24"/>
        </w:rPr>
        <w:t>C/min showed an irregularly-shaped structure which was due to the precipitation of ceramics in the glassy matrix. So, the grains and clusters shown by this surface are attributed to the formation of nepheline phases. The morphology of the crystalline phase from glass ceramics obtained from cooling at 5</w:t>
      </w:r>
      <w:r w:rsidRPr="00492872">
        <w:rPr>
          <w:rFonts w:ascii="Times New Roman" w:hAnsi="Times New Roman" w:cs="Times New Roman"/>
          <w:color w:val="000000"/>
          <w:sz w:val="24"/>
          <w:szCs w:val="24"/>
          <w:vertAlign w:val="superscript"/>
        </w:rPr>
        <w:t>o</w:t>
      </w:r>
      <w:r w:rsidRPr="00492872">
        <w:rPr>
          <w:rFonts w:ascii="Times New Roman" w:hAnsi="Times New Roman" w:cs="Times New Roman"/>
          <w:color w:val="000000"/>
          <w:sz w:val="24"/>
          <w:szCs w:val="24"/>
        </w:rPr>
        <w:t xml:space="preserve">C/min was characterized by a </w:t>
      </w:r>
      <w:r w:rsidRPr="00492872">
        <w:rPr>
          <w:rFonts w:ascii="Times New Roman" w:hAnsi="Times New Roman" w:cs="Times New Roman"/>
          <w:sz w:val="24"/>
          <w:szCs w:val="24"/>
        </w:rPr>
        <w:t>rough texture also with irregular shapes on it</w:t>
      </w:r>
      <w:r w:rsidRPr="00492872">
        <w:rPr>
          <w:rFonts w:ascii="Times New Roman" w:hAnsi="Times New Roman" w:cs="Times New Roman"/>
          <w:color w:val="000000"/>
          <w:sz w:val="24"/>
          <w:szCs w:val="24"/>
        </w:rPr>
        <w:t>.</w:t>
      </w:r>
    </w:p>
    <w:p w:rsidR="0047243F" w:rsidRPr="00492872" w:rsidRDefault="0047243F" w:rsidP="0047243F">
      <w:pPr>
        <w:autoSpaceDE w:val="0"/>
        <w:autoSpaceDN w:val="0"/>
        <w:adjustRightInd w:val="0"/>
        <w:spacing w:after="0" w:line="240" w:lineRule="auto"/>
        <w:jc w:val="both"/>
        <w:rPr>
          <w:rFonts w:ascii="Times New Roman" w:hAnsi="Times New Roman" w:cs="Times New Roman"/>
          <w:color w:val="000000"/>
          <w:sz w:val="24"/>
          <w:szCs w:val="24"/>
        </w:rPr>
      </w:pPr>
    </w:p>
    <w:p w:rsidR="0047243F" w:rsidRPr="00492872" w:rsidRDefault="0047243F" w:rsidP="0047243F">
      <w:pPr>
        <w:autoSpaceDE w:val="0"/>
        <w:autoSpaceDN w:val="0"/>
        <w:adjustRightInd w:val="0"/>
        <w:spacing w:line="240" w:lineRule="auto"/>
        <w:jc w:val="both"/>
        <w:rPr>
          <w:rFonts w:ascii="Times New Roman" w:hAnsi="Times New Roman" w:cs="Times New Roman"/>
          <w:color w:val="000000"/>
          <w:sz w:val="24"/>
          <w:szCs w:val="24"/>
        </w:rPr>
      </w:pPr>
      <w:r w:rsidRPr="00492872">
        <w:rPr>
          <w:rFonts w:ascii="Times New Roman" w:hAnsi="Times New Roman" w:cs="Times New Roman"/>
          <w:noProof/>
          <w:color w:val="000000"/>
          <w:sz w:val="24"/>
          <w:szCs w:val="24"/>
        </w:rPr>
        <w:drawing>
          <wp:inline distT="0" distB="0" distL="0" distR="0" wp14:anchorId="43070986" wp14:editId="00052882">
            <wp:extent cx="2343150" cy="15496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1549674"/>
                    </a:xfrm>
                    <a:prstGeom prst="rect">
                      <a:avLst/>
                    </a:prstGeom>
                    <a:noFill/>
                    <a:ln>
                      <a:noFill/>
                    </a:ln>
                  </pic:spPr>
                </pic:pic>
              </a:graphicData>
            </a:graphic>
          </wp:inline>
        </w:drawing>
      </w:r>
      <w:r w:rsidRPr="00492872">
        <w:rPr>
          <w:rFonts w:ascii="Times New Roman" w:hAnsi="Times New Roman" w:cs="Times New Roman"/>
          <w:noProof/>
          <w:color w:val="000000"/>
          <w:sz w:val="24"/>
          <w:szCs w:val="24"/>
        </w:rPr>
        <w:t xml:space="preserve">                      </w:t>
      </w:r>
      <w:r w:rsidRPr="00492872">
        <w:rPr>
          <w:rFonts w:ascii="Times New Roman" w:hAnsi="Times New Roman" w:cs="Times New Roman"/>
          <w:noProof/>
          <w:color w:val="000000"/>
          <w:sz w:val="24"/>
          <w:szCs w:val="24"/>
        </w:rPr>
        <w:drawing>
          <wp:inline distT="0" distB="0" distL="0" distR="0" wp14:anchorId="60EFB9FF" wp14:editId="67BF635F">
            <wp:extent cx="2352675" cy="154410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9327" cy="1548472"/>
                    </a:xfrm>
                    <a:prstGeom prst="rect">
                      <a:avLst/>
                    </a:prstGeom>
                    <a:noFill/>
                    <a:ln>
                      <a:noFill/>
                    </a:ln>
                  </pic:spPr>
                </pic:pic>
              </a:graphicData>
            </a:graphic>
          </wp:inline>
        </w:drawing>
      </w:r>
      <w:r w:rsidRPr="00492872">
        <w:rPr>
          <w:rFonts w:ascii="Times New Roman" w:hAnsi="Times New Roman" w:cs="Times New Roman"/>
          <w:noProof/>
          <w:color w:val="000000"/>
          <w:sz w:val="24"/>
          <w:szCs w:val="24"/>
        </w:rPr>
        <w:t xml:space="preserve">  </w:t>
      </w:r>
    </w:p>
    <w:p w:rsidR="0047243F" w:rsidRPr="00492872" w:rsidRDefault="0047243F" w:rsidP="0047243F">
      <w:pPr>
        <w:autoSpaceDE w:val="0"/>
        <w:autoSpaceDN w:val="0"/>
        <w:adjustRightInd w:val="0"/>
        <w:spacing w:after="0" w:line="240" w:lineRule="auto"/>
        <w:rPr>
          <w:rFonts w:ascii="Times New Roman" w:hAnsi="Times New Roman" w:cs="Times New Roman"/>
          <w:color w:val="000000"/>
          <w:sz w:val="24"/>
          <w:szCs w:val="24"/>
        </w:rPr>
      </w:pPr>
      <w:r w:rsidRPr="00492872">
        <w:rPr>
          <w:rFonts w:ascii="Times New Roman" w:hAnsi="Times New Roman" w:cs="Times New Roman"/>
          <w:color w:val="000000"/>
          <w:sz w:val="24"/>
          <w:szCs w:val="24"/>
        </w:rPr>
        <w:t xml:space="preserve">Plate 2a: SEM of Glass ceramics obtained from       Plate 2b: SEM of Glass ceramics obtained                        </w:t>
      </w:r>
    </w:p>
    <w:p w:rsidR="0047243F" w:rsidRPr="00492872" w:rsidRDefault="0047243F" w:rsidP="0047243F">
      <w:pPr>
        <w:autoSpaceDE w:val="0"/>
        <w:autoSpaceDN w:val="0"/>
        <w:adjustRightInd w:val="0"/>
        <w:spacing w:after="0" w:line="240" w:lineRule="auto"/>
        <w:rPr>
          <w:rFonts w:ascii="Times New Roman" w:hAnsi="Times New Roman" w:cs="Times New Roman"/>
          <w:color w:val="000000"/>
          <w:sz w:val="24"/>
          <w:szCs w:val="24"/>
        </w:rPr>
      </w:pPr>
      <w:proofErr w:type="gramStart"/>
      <w:r w:rsidRPr="00492872">
        <w:rPr>
          <w:rFonts w:ascii="Times New Roman" w:hAnsi="Times New Roman" w:cs="Times New Roman"/>
          <w:color w:val="000000"/>
          <w:sz w:val="24"/>
          <w:szCs w:val="24"/>
        </w:rPr>
        <w:t>cooling</w:t>
      </w:r>
      <w:proofErr w:type="gramEnd"/>
      <w:r w:rsidRPr="00492872">
        <w:rPr>
          <w:rFonts w:ascii="Times New Roman" w:hAnsi="Times New Roman" w:cs="Times New Roman"/>
          <w:color w:val="000000"/>
          <w:sz w:val="24"/>
          <w:szCs w:val="24"/>
        </w:rPr>
        <w:t xml:space="preserve"> at 1</w:t>
      </w:r>
      <w:r w:rsidRPr="00492872">
        <w:rPr>
          <w:rFonts w:ascii="Times New Roman" w:hAnsi="Times New Roman" w:cs="Times New Roman"/>
          <w:color w:val="000000"/>
          <w:sz w:val="24"/>
          <w:szCs w:val="24"/>
          <w:vertAlign w:val="superscript"/>
        </w:rPr>
        <w:t>o</w:t>
      </w:r>
      <w:r w:rsidRPr="00492872">
        <w:rPr>
          <w:rFonts w:ascii="Times New Roman" w:hAnsi="Times New Roman" w:cs="Times New Roman"/>
          <w:color w:val="000000"/>
          <w:sz w:val="24"/>
          <w:szCs w:val="24"/>
        </w:rPr>
        <w:t>C/min. Magnified at 350×                     from cooling at 5</w:t>
      </w:r>
      <w:r w:rsidRPr="00492872">
        <w:rPr>
          <w:rFonts w:ascii="Times New Roman" w:hAnsi="Times New Roman" w:cs="Times New Roman"/>
          <w:color w:val="000000"/>
          <w:sz w:val="24"/>
          <w:szCs w:val="24"/>
          <w:vertAlign w:val="superscript"/>
        </w:rPr>
        <w:t>o</w:t>
      </w:r>
      <w:r w:rsidRPr="00492872">
        <w:rPr>
          <w:rFonts w:ascii="Times New Roman" w:hAnsi="Times New Roman" w:cs="Times New Roman"/>
          <w:color w:val="000000"/>
          <w:sz w:val="24"/>
          <w:szCs w:val="24"/>
        </w:rPr>
        <w:t xml:space="preserve">C/min. Magnified at 6500× </w:t>
      </w:r>
    </w:p>
    <w:p w:rsidR="0047243F" w:rsidRPr="00492872" w:rsidRDefault="0047243F" w:rsidP="00E82583">
      <w:pPr>
        <w:autoSpaceDE w:val="0"/>
        <w:autoSpaceDN w:val="0"/>
        <w:adjustRightInd w:val="0"/>
        <w:spacing w:line="240" w:lineRule="auto"/>
        <w:jc w:val="both"/>
        <w:rPr>
          <w:rFonts w:ascii="Times New Roman" w:hAnsi="Times New Roman" w:cs="Times New Roman"/>
          <w:color w:val="000000"/>
          <w:sz w:val="24"/>
          <w:szCs w:val="24"/>
        </w:rPr>
      </w:pPr>
    </w:p>
    <w:p w:rsidR="0047243F" w:rsidRPr="00492872" w:rsidRDefault="0047243F" w:rsidP="0047243F">
      <w:pPr>
        <w:autoSpaceDE w:val="0"/>
        <w:autoSpaceDN w:val="0"/>
        <w:adjustRightInd w:val="0"/>
        <w:spacing w:after="0" w:line="240" w:lineRule="auto"/>
        <w:jc w:val="both"/>
        <w:rPr>
          <w:rFonts w:ascii="Times New Roman" w:hAnsi="Times New Roman" w:cs="Times New Roman"/>
          <w:color w:val="000000"/>
          <w:sz w:val="24"/>
          <w:szCs w:val="24"/>
        </w:rPr>
      </w:pPr>
      <w:r w:rsidRPr="00492872">
        <w:rPr>
          <w:rFonts w:ascii="Times New Roman" w:hAnsi="Times New Roman" w:cs="Times New Roman"/>
          <w:color w:val="000000"/>
          <w:sz w:val="24"/>
          <w:szCs w:val="24"/>
        </w:rPr>
        <w:t>Figures 1a and 1b showed XRD patterns of glass ceramic samples obtained from cooling at 1</w:t>
      </w:r>
      <w:r w:rsidRPr="00492872">
        <w:rPr>
          <w:rFonts w:ascii="Times New Roman" w:hAnsi="Times New Roman" w:cs="Times New Roman"/>
          <w:color w:val="000000"/>
          <w:sz w:val="24"/>
          <w:szCs w:val="24"/>
          <w:vertAlign w:val="superscript"/>
        </w:rPr>
        <w:t>o</w:t>
      </w:r>
      <w:r w:rsidRPr="00492872">
        <w:rPr>
          <w:rFonts w:ascii="Times New Roman" w:hAnsi="Times New Roman" w:cs="Times New Roman"/>
          <w:color w:val="000000"/>
          <w:sz w:val="24"/>
          <w:szCs w:val="24"/>
        </w:rPr>
        <w:t>C/min and 5</w:t>
      </w:r>
      <w:r w:rsidRPr="00492872">
        <w:rPr>
          <w:rFonts w:ascii="Times New Roman" w:hAnsi="Times New Roman" w:cs="Times New Roman"/>
          <w:color w:val="000000"/>
          <w:sz w:val="24"/>
          <w:szCs w:val="24"/>
          <w:vertAlign w:val="superscript"/>
        </w:rPr>
        <w:t>o</w:t>
      </w:r>
      <w:r w:rsidRPr="00492872">
        <w:rPr>
          <w:rFonts w:ascii="Times New Roman" w:hAnsi="Times New Roman" w:cs="Times New Roman"/>
          <w:color w:val="000000"/>
          <w:sz w:val="24"/>
          <w:szCs w:val="24"/>
        </w:rPr>
        <w:t>C/min respectively. Both indicated sharp Bragg’s peak zones near 2</w:t>
      </w:r>
      <m:oMath>
        <m:r>
          <w:rPr>
            <w:rFonts w:ascii="Cambria Math" w:hAnsi="Cambria Math" w:cs="Times New Roman"/>
            <w:color w:val="000000"/>
            <w:sz w:val="24"/>
            <w:szCs w:val="24"/>
          </w:rPr>
          <m:t>θ</m:t>
        </m:r>
      </m:oMath>
      <w:r w:rsidRPr="00492872">
        <w:rPr>
          <w:rFonts w:ascii="Times New Roman" w:hAnsi="Times New Roman" w:cs="Times New Roman"/>
          <w:color w:val="000000"/>
          <w:sz w:val="24"/>
          <w:szCs w:val="24"/>
        </w:rPr>
        <w:t>=27</w:t>
      </w:r>
      <w:r w:rsidRPr="00492872">
        <w:rPr>
          <w:rFonts w:ascii="Times New Roman" w:hAnsi="Times New Roman" w:cs="Times New Roman"/>
          <w:color w:val="000000"/>
          <w:sz w:val="24"/>
          <w:szCs w:val="24"/>
          <w:vertAlign w:val="superscript"/>
        </w:rPr>
        <w:t>0</w:t>
      </w:r>
      <w:r w:rsidRPr="00492872">
        <w:rPr>
          <w:rFonts w:ascii="Times New Roman" w:hAnsi="Times New Roman" w:cs="Times New Roman"/>
          <w:color w:val="000000"/>
          <w:sz w:val="24"/>
          <w:szCs w:val="24"/>
        </w:rPr>
        <w:t>C which signified that nepheline (NaAlSiO</w:t>
      </w:r>
      <w:r w:rsidRPr="00492872">
        <w:rPr>
          <w:rFonts w:ascii="Times New Roman" w:hAnsi="Times New Roman" w:cs="Times New Roman"/>
          <w:color w:val="000000"/>
          <w:sz w:val="24"/>
          <w:szCs w:val="24"/>
          <w:vertAlign w:val="subscript"/>
        </w:rPr>
        <w:t>4</w:t>
      </w:r>
      <w:r w:rsidRPr="00492872">
        <w:rPr>
          <w:rFonts w:ascii="Times New Roman" w:hAnsi="Times New Roman" w:cs="Times New Roman"/>
          <w:color w:val="000000"/>
          <w:sz w:val="24"/>
          <w:szCs w:val="24"/>
        </w:rPr>
        <w:t>) was the major crystalline phase present.</w:t>
      </w:r>
    </w:p>
    <w:p w:rsidR="0047243F" w:rsidRPr="00492872" w:rsidRDefault="0047243F" w:rsidP="0047243F">
      <w:pPr>
        <w:autoSpaceDE w:val="0"/>
        <w:autoSpaceDN w:val="0"/>
        <w:adjustRightInd w:val="0"/>
        <w:spacing w:line="240" w:lineRule="auto"/>
        <w:jc w:val="both"/>
        <w:rPr>
          <w:rFonts w:ascii="Times New Roman" w:hAnsi="Times New Roman" w:cs="Times New Roman"/>
          <w:sz w:val="24"/>
          <w:szCs w:val="24"/>
        </w:rPr>
      </w:pPr>
      <w:r w:rsidRPr="00492872">
        <w:rPr>
          <w:rFonts w:ascii="Times New Roman" w:hAnsi="Times New Roman" w:cs="Times New Roman"/>
          <w:noProof/>
          <w:color w:val="000000"/>
          <w:sz w:val="24"/>
          <w:szCs w:val="24"/>
        </w:rPr>
        <w:lastRenderedPageBreak/>
        <w:drawing>
          <wp:inline distT="0" distB="0" distL="0" distR="0" wp14:anchorId="34542541" wp14:editId="1B25FE1D">
            <wp:extent cx="6078543" cy="3467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4811" cy="3476379"/>
                    </a:xfrm>
                    <a:prstGeom prst="rect">
                      <a:avLst/>
                    </a:prstGeom>
                    <a:noFill/>
                    <a:ln>
                      <a:noFill/>
                    </a:ln>
                  </pic:spPr>
                </pic:pic>
              </a:graphicData>
            </a:graphic>
          </wp:inline>
        </w:drawing>
      </w:r>
    </w:p>
    <w:p w:rsidR="0047243F" w:rsidRPr="00492872" w:rsidRDefault="0047243F" w:rsidP="0047243F">
      <w:pPr>
        <w:autoSpaceDE w:val="0"/>
        <w:autoSpaceDN w:val="0"/>
        <w:adjustRightInd w:val="0"/>
        <w:spacing w:after="0" w:line="240" w:lineRule="auto"/>
        <w:jc w:val="center"/>
        <w:rPr>
          <w:rFonts w:ascii="Times New Roman" w:hAnsi="Times New Roman" w:cs="Times New Roman"/>
          <w:noProof/>
          <w:color w:val="000000"/>
          <w:sz w:val="24"/>
          <w:szCs w:val="24"/>
        </w:rPr>
      </w:pPr>
      <w:r w:rsidRPr="00492872">
        <w:rPr>
          <w:rFonts w:ascii="Times New Roman" w:hAnsi="Times New Roman" w:cs="Times New Roman"/>
          <w:color w:val="000000"/>
          <w:sz w:val="24"/>
          <w:szCs w:val="24"/>
        </w:rPr>
        <w:t>Figure 1a: XRD Pattern of glass ceramic cooled at 1</w:t>
      </w:r>
      <w:r w:rsidRPr="00492872">
        <w:rPr>
          <w:rFonts w:ascii="Times New Roman" w:hAnsi="Times New Roman" w:cs="Times New Roman"/>
          <w:color w:val="000000"/>
          <w:sz w:val="24"/>
          <w:szCs w:val="24"/>
          <w:vertAlign w:val="superscript"/>
        </w:rPr>
        <w:t>o</w:t>
      </w:r>
      <w:r w:rsidRPr="00492872">
        <w:rPr>
          <w:rFonts w:ascii="Times New Roman" w:hAnsi="Times New Roman" w:cs="Times New Roman"/>
          <w:color w:val="000000"/>
          <w:sz w:val="24"/>
          <w:szCs w:val="24"/>
        </w:rPr>
        <w:t xml:space="preserve">C/min                       </w:t>
      </w:r>
    </w:p>
    <w:p w:rsidR="0047243F" w:rsidRPr="00492872" w:rsidRDefault="0047243F" w:rsidP="0047243F">
      <w:pPr>
        <w:autoSpaceDE w:val="0"/>
        <w:autoSpaceDN w:val="0"/>
        <w:adjustRightInd w:val="0"/>
        <w:spacing w:line="240" w:lineRule="auto"/>
        <w:jc w:val="center"/>
        <w:rPr>
          <w:rFonts w:ascii="Times New Roman" w:hAnsi="Times New Roman" w:cs="Times New Roman"/>
          <w:color w:val="000000"/>
          <w:sz w:val="24"/>
          <w:szCs w:val="24"/>
        </w:rPr>
      </w:pPr>
      <w:r w:rsidRPr="00492872">
        <w:rPr>
          <w:rFonts w:ascii="Times New Roman" w:hAnsi="Times New Roman" w:cs="Times New Roman"/>
          <w:noProof/>
          <w:color w:val="000000"/>
          <w:sz w:val="24"/>
          <w:szCs w:val="24"/>
        </w:rPr>
        <w:drawing>
          <wp:inline distT="0" distB="0" distL="0" distR="0" wp14:anchorId="1B926DA9" wp14:editId="5B85BF0A">
            <wp:extent cx="6181725" cy="35259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6572" cy="3540127"/>
                    </a:xfrm>
                    <a:prstGeom prst="rect">
                      <a:avLst/>
                    </a:prstGeom>
                    <a:noFill/>
                    <a:ln>
                      <a:noFill/>
                    </a:ln>
                  </pic:spPr>
                </pic:pic>
              </a:graphicData>
            </a:graphic>
          </wp:inline>
        </w:drawing>
      </w:r>
    </w:p>
    <w:p w:rsidR="0047243F" w:rsidRPr="00492872" w:rsidRDefault="0047243F" w:rsidP="0047243F">
      <w:pPr>
        <w:autoSpaceDE w:val="0"/>
        <w:autoSpaceDN w:val="0"/>
        <w:adjustRightInd w:val="0"/>
        <w:spacing w:after="0" w:line="240" w:lineRule="auto"/>
        <w:jc w:val="center"/>
        <w:rPr>
          <w:rFonts w:ascii="Times New Roman" w:hAnsi="Times New Roman" w:cs="Times New Roman"/>
          <w:color w:val="000000"/>
          <w:sz w:val="24"/>
          <w:szCs w:val="24"/>
        </w:rPr>
      </w:pPr>
      <w:r w:rsidRPr="00492872">
        <w:rPr>
          <w:rFonts w:ascii="Times New Roman" w:hAnsi="Times New Roman" w:cs="Times New Roman"/>
          <w:color w:val="000000"/>
          <w:sz w:val="24"/>
          <w:szCs w:val="24"/>
        </w:rPr>
        <w:t>Figure 1b: XRD Pattern of glass ceramics cooled at 5</w:t>
      </w:r>
      <w:r w:rsidRPr="00492872">
        <w:rPr>
          <w:rFonts w:ascii="Times New Roman" w:hAnsi="Times New Roman" w:cs="Times New Roman"/>
          <w:color w:val="000000"/>
          <w:sz w:val="24"/>
          <w:szCs w:val="24"/>
          <w:vertAlign w:val="superscript"/>
        </w:rPr>
        <w:t>o</w:t>
      </w:r>
      <w:r w:rsidRPr="00492872">
        <w:rPr>
          <w:rFonts w:ascii="Times New Roman" w:hAnsi="Times New Roman" w:cs="Times New Roman"/>
          <w:color w:val="000000"/>
          <w:sz w:val="24"/>
          <w:szCs w:val="24"/>
        </w:rPr>
        <w:t>C/min</w:t>
      </w:r>
    </w:p>
    <w:p w:rsidR="0037743F" w:rsidRDefault="0037743F" w:rsidP="0047243F">
      <w:pPr>
        <w:autoSpaceDE w:val="0"/>
        <w:autoSpaceDN w:val="0"/>
        <w:adjustRightInd w:val="0"/>
        <w:spacing w:after="0" w:line="240" w:lineRule="auto"/>
        <w:jc w:val="both"/>
        <w:rPr>
          <w:rFonts w:ascii="Times New Roman" w:hAnsi="Times New Roman" w:cs="Times New Roman"/>
          <w:b/>
          <w:bCs/>
          <w:color w:val="000000"/>
          <w:sz w:val="24"/>
          <w:szCs w:val="24"/>
        </w:rPr>
      </w:pPr>
    </w:p>
    <w:p w:rsidR="0037743F" w:rsidRDefault="0037743F" w:rsidP="0047243F">
      <w:pPr>
        <w:autoSpaceDE w:val="0"/>
        <w:autoSpaceDN w:val="0"/>
        <w:adjustRightInd w:val="0"/>
        <w:spacing w:after="0" w:line="240" w:lineRule="auto"/>
        <w:jc w:val="both"/>
        <w:rPr>
          <w:rFonts w:ascii="Times New Roman" w:hAnsi="Times New Roman" w:cs="Times New Roman"/>
          <w:b/>
          <w:bCs/>
          <w:color w:val="000000"/>
          <w:sz w:val="24"/>
          <w:szCs w:val="24"/>
        </w:rPr>
      </w:pPr>
    </w:p>
    <w:p w:rsidR="0037743F" w:rsidRDefault="0037743F" w:rsidP="0047243F">
      <w:pPr>
        <w:autoSpaceDE w:val="0"/>
        <w:autoSpaceDN w:val="0"/>
        <w:adjustRightInd w:val="0"/>
        <w:spacing w:after="0" w:line="240" w:lineRule="auto"/>
        <w:jc w:val="both"/>
        <w:rPr>
          <w:rFonts w:ascii="Times New Roman" w:hAnsi="Times New Roman" w:cs="Times New Roman"/>
          <w:b/>
          <w:bCs/>
          <w:color w:val="000000"/>
          <w:sz w:val="24"/>
          <w:szCs w:val="24"/>
        </w:rPr>
      </w:pPr>
    </w:p>
    <w:p w:rsidR="0047243F" w:rsidRPr="00A77B74" w:rsidRDefault="0047243F" w:rsidP="0047243F">
      <w:pPr>
        <w:autoSpaceDE w:val="0"/>
        <w:autoSpaceDN w:val="0"/>
        <w:adjustRightInd w:val="0"/>
        <w:spacing w:after="0" w:line="240" w:lineRule="auto"/>
        <w:jc w:val="both"/>
        <w:rPr>
          <w:rFonts w:ascii="Times New Roman" w:hAnsi="Times New Roman" w:cs="Times New Roman"/>
          <w:b/>
          <w:bCs/>
          <w:color w:val="000000"/>
          <w:sz w:val="24"/>
          <w:szCs w:val="24"/>
        </w:rPr>
      </w:pPr>
      <w:r w:rsidRPr="00A77B74">
        <w:rPr>
          <w:rFonts w:ascii="Times New Roman" w:hAnsi="Times New Roman" w:cs="Times New Roman"/>
          <w:b/>
          <w:bCs/>
          <w:color w:val="000000"/>
          <w:sz w:val="24"/>
          <w:szCs w:val="24"/>
        </w:rPr>
        <w:lastRenderedPageBreak/>
        <w:t>4.</w:t>
      </w:r>
      <w:r>
        <w:rPr>
          <w:rFonts w:ascii="Times New Roman" w:hAnsi="Times New Roman" w:cs="Times New Roman"/>
          <w:b/>
          <w:bCs/>
          <w:color w:val="000000"/>
          <w:sz w:val="24"/>
          <w:szCs w:val="24"/>
        </w:rPr>
        <w:t xml:space="preserve"> </w:t>
      </w:r>
      <w:r w:rsidRPr="00A77B74">
        <w:rPr>
          <w:rFonts w:ascii="Times New Roman" w:hAnsi="Times New Roman" w:cs="Times New Roman"/>
          <w:b/>
          <w:bCs/>
          <w:color w:val="000000"/>
          <w:sz w:val="24"/>
          <w:szCs w:val="24"/>
        </w:rPr>
        <w:t>CONCLUSION</w:t>
      </w:r>
    </w:p>
    <w:p w:rsidR="0047243F" w:rsidRPr="00A00F79" w:rsidRDefault="0047243F" w:rsidP="0047243F">
      <w:pPr>
        <w:autoSpaceDE w:val="0"/>
        <w:autoSpaceDN w:val="0"/>
        <w:adjustRightInd w:val="0"/>
        <w:spacing w:after="0" w:line="240" w:lineRule="auto"/>
        <w:jc w:val="both"/>
        <w:rPr>
          <w:rFonts w:ascii="Times New Roman" w:hAnsi="Times New Roman" w:cs="Times New Roman"/>
          <w:color w:val="000000"/>
          <w:sz w:val="12"/>
          <w:szCs w:val="12"/>
        </w:rPr>
      </w:pPr>
      <w:r w:rsidRPr="00492872">
        <w:rPr>
          <w:rFonts w:ascii="Times New Roman" w:hAnsi="Times New Roman" w:cs="Times New Roman"/>
          <w:color w:val="000000"/>
          <w:sz w:val="24"/>
          <w:szCs w:val="24"/>
        </w:rPr>
        <w:t>From the results and discussions of this study, the following conclusions were drawn</w:t>
      </w:r>
      <w:r>
        <w:rPr>
          <w:rFonts w:ascii="Times New Roman" w:hAnsi="Times New Roman" w:cs="Times New Roman"/>
          <w:color w:val="000000"/>
          <w:sz w:val="24"/>
          <w:szCs w:val="24"/>
        </w:rPr>
        <w:t>;</w:t>
      </w:r>
    </w:p>
    <w:p w:rsidR="0047243F" w:rsidRPr="00063817" w:rsidRDefault="0047243F" w:rsidP="0047243F">
      <w:pPr>
        <w:autoSpaceDE w:val="0"/>
        <w:autoSpaceDN w:val="0"/>
        <w:adjustRightInd w:val="0"/>
        <w:spacing w:after="0" w:line="240" w:lineRule="auto"/>
        <w:jc w:val="both"/>
        <w:rPr>
          <w:rFonts w:ascii="Times New Roman" w:hAnsi="Times New Roman" w:cs="Times New Roman"/>
          <w:b/>
          <w:bCs/>
          <w:color w:val="000000"/>
          <w:sz w:val="24"/>
          <w:szCs w:val="24"/>
        </w:rPr>
      </w:pPr>
    </w:p>
    <w:p w:rsidR="0047243F" w:rsidRPr="003056BB" w:rsidRDefault="0047243F" w:rsidP="0047243F">
      <w:pPr>
        <w:pStyle w:val="ListParagraph"/>
        <w:numPr>
          <w:ilvl w:val="0"/>
          <w:numId w:val="1"/>
        </w:numPr>
        <w:autoSpaceDE w:val="0"/>
        <w:autoSpaceDN w:val="0"/>
        <w:adjustRightInd w:val="0"/>
        <w:spacing w:after="0" w:line="240" w:lineRule="auto"/>
        <w:jc w:val="both"/>
        <w:rPr>
          <w:rFonts w:ascii="Times New Roman" w:hAnsi="Times New Roman" w:cs="Times New Roman"/>
          <w:b/>
          <w:bCs/>
          <w:color w:val="000000"/>
          <w:sz w:val="24"/>
          <w:szCs w:val="24"/>
        </w:rPr>
      </w:pPr>
      <w:r w:rsidRPr="003A35F1">
        <w:rPr>
          <w:rFonts w:ascii="Times New Roman" w:hAnsi="Times New Roman" w:cs="Times New Roman"/>
          <w:color w:val="000000"/>
          <w:sz w:val="24"/>
          <w:szCs w:val="24"/>
        </w:rPr>
        <w:t xml:space="preserve">By </w:t>
      </w:r>
      <w:r w:rsidR="00076A2E" w:rsidRPr="003A35F1">
        <w:rPr>
          <w:rFonts w:ascii="Times New Roman" w:hAnsi="Times New Roman" w:cs="Times New Roman"/>
          <w:color w:val="000000"/>
          <w:sz w:val="24"/>
          <w:szCs w:val="24"/>
        </w:rPr>
        <w:t>analyzing</w:t>
      </w:r>
      <w:r w:rsidRPr="003A35F1">
        <w:rPr>
          <w:rFonts w:ascii="Times New Roman" w:hAnsi="Times New Roman" w:cs="Times New Roman"/>
          <w:color w:val="000000"/>
          <w:sz w:val="24"/>
          <w:szCs w:val="24"/>
        </w:rPr>
        <w:t xml:space="preserve"> the CCA it was found that</w:t>
      </w:r>
      <w:r>
        <w:rPr>
          <w:rFonts w:ascii="Times New Roman" w:hAnsi="Times New Roman" w:cs="Times New Roman"/>
          <w:color w:val="000000"/>
          <w:sz w:val="24"/>
          <w:szCs w:val="24"/>
        </w:rPr>
        <w:t xml:space="preserve"> it contained compounds such as 68.70</w:t>
      </w:r>
      <w:r w:rsidRPr="003A35F1">
        <w:rPr>
          <w:rFonts w:ascii="Times New Roman" w:hAnsi="Times New Roman" w:cs="Times New Roman"/>
          <w:sz w:val="24"/>
          <w:szCs w:val="24"/>
        </w:rPr>
        <w:t>% SiO</w:t>
      </w:r>
      <w:r w:rsidRPr="003A35F1">
        <w:rPr>
          <w:rFonts w:ascii="Times New Roman" w:hAnsi="Times New Roman" w:cs="Times New Roman"/>
          <w:sz w:val="24"/>
          <w:szCs w:val="24"/>
          <w:vertAlign w:val="subscript"/>
        </w:rPr>
        <w:t>2</w:t>
      </w:r>
      <w:r>
        <w:rPr>
          <w:rFonts w:ascii="Times New Roman" w:hAnsi="Times New Roman" w:cs="Times New Roman"/>
          <w:sz w:val="24"/>
          <w:szCs w:val="24"/>
        </w:rPr>
        <w:t xml:space="preserve"> and the rest 29.4</w:t>
      </w:r>
      <w:r w:rsidRPr="003A35F1">
        <w:rPr>
          <w:rFonts w:ascii="Times New Roman" w:hAnsi="Times New Roman" w:cs="Times New Roman"/>
          <w:sz w:val="24"/>
          <w:szCs w:val="24"/>
        </w:rPr>
        <w:t xml:space="preserve">2% </w:t>
      </w:r>
      <w:r w:rsidRPr="003A35F1">
        <w:rPr>
          <w:rFonts w:ascii="Times New Roman" w:hAnsi="Times New Roman" w:cs="Times New Roman"/>
          <w:color w:val="000000"/>
          <w:sz w:val="24"/>
          <w:szCs w:val="24"/>
        </w:rPr>
        <w:t>which can be used for glass and glass ceram</w:t>
      </w:r>
      <w:r>
        <w:rPr>
          <w:rFonts w:ascii="Times New Roman" w:hAnsi="Times New Roman" w:cs="Times New Roman"/>
          <w:color w:val="000000"/>
          <w:sz w:val="24"/>
          <w:szCs w:val="24"/>
        </w:rPr>
        <w:t xml:space="preserve">ics </w:t>
      </w:r>
      <w:r w:rsidRPr="003A35F1">
        <w:rPr>
          <w:rFonts w:ascii="Times New Roman" w:hAnsi="Times New Roman" w:cs="Times New Roman"/>
          <w:color w:val="000000"/>
          <w:sz w:val="24"/>
          <w:szCs w:val="24"/>
        </w:rPr>
        <w:t>production.</w:t>
      </w:r>
    </w:p>
    <w:p w:rsidR="0047243F" w:rsidRPr="003056BB" w:rsidRDefault="0047243F" w:rsidP="0047243F">
      <w:pPr>
        <w:autoSpaceDE w:val="0"/>
        <w:autoSpaceDN w:val="0"/>
        <w:adjustRightInd w:val="0"/>
        <w:spacing w:after="0" w:line="240" w:lineRule="auto"/>
        <w:jc w:val="both"/>
        <w:rPr>
          <w:rFonts w:ascii="Times New Roman" w:hAnsi="Times New Roman" w:cs="Times New Roman"/>
          <w:b/>
          <w:bCs/>
          <w:color w:val="000000"/>
          <w:sz w:val="24"/>
          <w:szCs w:val="24"/>
        </w:rPr>
      </w:pPr>
    </w:p>
    <w:p w:rsidR="0047243F" w:rsidRPr="003056BB" w:rsidRDefault="0047243F" w:rsidP="0047243F">
      <w:pPr>
        <w:pStyle w:val="ListParagraph"/>
        <w:numPr>
          <w:ilvl w:val="0"/>
          <w:numId w:val="1"/>
        </w:num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The fine particle size of the batch which is 0.25mm and the addition of soda ash as a supplementary raw material for </w:t>
      </w:r>
      <w:r w:rsidRPr="003A35F1">
        <w:rPr>
          <w:rFonts w:ascii="Times New Roman" w:hAnsi="Times New Roman" w:cs="Times New Roman"/>
          <w:sz w:val="24"/>
          <w:szCs w:val="24"/>
        </w:rPr>
        <w:t>Na</w:t>
      </w:r>
      <w:r w:rsidRPr="003A35F1">
        <w:rPr>
          <w:rFonts w:ascii="Times New Roman" w:hAnsi="Times New Roman" w:cs="Times New Roman"/>
          <w:sz w:val="24"/>
          <w:szCs w:val="24"/>
          <w:vertAlign w:val="subscript"/>
        </w:rPr>
        <w:t>2</w:t>
      </w:r>
      <w:r w:rsidRPr="003A35F1">
        <w:rPr>
          <w:rFonts w:ascii="Times New Roman" w:hAnsi="Times New Roman" w:cs="Times New Roman"/>
          <w:sz w:val="24"/>
          <w:szCs w:val="24"/>
        </w:rPr>
        <w:t>O</w:t>
      </w:r>
      <w:r>
        <w:rPr>
          <w:rFonts w:ascii="Times New Roman" w:hAnsi="Times New Roman" w:cs="Times New Roman"/>
          <w:sz w:val="24"/>
          <w:szCs w:val="24"/>
        </w:rPr>
        <w:t xml:space="preserve"> served as a flux which made it possible for the batch to melt at</w:t>
      </w:r>
      <w:r>
        <w:rPr>
          <w:rFonts w:ascii="Times New Roman" w:hAnsi="Times New Roman" w:cs="Times New Roman"/>
          <w:color w:val="000000"/>
          <w:sz w:val="24"/>
          <w:szCs w:val="24"/>
        </w:rPr>
        <w:t xml:space="preserve"> 12</w:t>
      </w:r>
      <w:r w:rsidRPr="003A35F1">
        <w:rPr>
          <w:rFonts w:ascii="Times New Roman" w:hAnsi="Times New Roman" w:cs="Times New Roman"/>
          <w:color w:val="000000"/>
          <w:sz w:val="24"/>
          <w:szCs w:val="24"/>
        </w:rPr>
        <w:t>00</w:t>
      </w:r>
      <w:r w:rsidRPr="003A35F1">
        <w:rPr>
          <w:rFonts w:ascii="Times New Roman" w:hAnsi="Times New Roman" w:cs="Times New Roman"/>
          <w:color w:val="000000"/>
          <w:sz w:val="24"/>
          <w:szCs w:val="24"/>
          <w:vertAlign w:val="superscript"/>
        </w:rPr>
        <w:t>o</w:t>
      </w:r>
      <w:r w:rsidRPr="003A35F1">
        <w:rPr>
          <w:rFonts w:ascii="Times New Roman" w:hAnsi="Times New Roman" w:cs="Times New Roman"/>
          <w:color w:val="000000"/>
          <w:sz w:val="24"/>
          <w:szCs w:val="24"/>
        </w:rPr>
        <w:t>C</w:t>
      </w:r>
      <w:r>
        <w:rPr>
          <w:rFonts w:ascii="Times New Roman" w:hAnsi="Times New Roman" w:cs="Times New Roman"/>
          <w:color w:val="000000"/>
          <w:sz w:val="24"/>
          <w:szCs w:val="24"/>
        </w:rPr>
        <w:t xml:space="preserve"> for 5 hours</w:t>
      </w:r>
      <w:r w:rsidRPr="003A35F1">
        <w:rPr>
          <w:rFonts w:ascii="Times New Roman" w:hAnsi="Times New Roman" w:cs="Times New Roman"/>
          <w:color w:val="000000"/>
          <w:sz w:val="24"/>
          <w:szCs w:val="24"/>
        </w:rPr>
        <w:t>.</w:t>
      </w:r>
    </w:p>
    <w:p w:rsidR="0047243F" w:rsidRPr="003056BB" w:rsidRDefault="0047243F" w:rsidP="0047243F">
      <w:pPr>
        <w:autoSpaceDE w:val="0"/>
        <w:autoSpaceDN w:val="0"/>
        <w:adjustRightInd w:val="0"/>
        <w:spacing w:after="0" w:line="240" w:lineRule="auto"/>
        <w:jc w:val="both"/>
        <w:rPr>
          <w:rFonts w:ascii="Times New Roman" w:hAnsi="Times New Roman" w:cs="Times New Roman"/>
          <w:b/>
          <w:bCs/>
          <w:color w:val="000000"/>
          <w:sz w:val="24"/>
          <w:szCs w:val="24"/>
        </w:rPr>
      </w:pPr>
    </w:p>
    <w:p w:rsidR="0047243F" w:rsidRPr="003056BB" w:rsidRDefault="0047243F" w:rsidP="0047243F">
      <w:pPr>
        <w:pStyle w:val="ListParagraph"/>
        <w:numPr>
          <w:ilvl w:val="0"/>
          <w:numId w:val="1"/>
        </w:num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The alumina powder which was added as a supplementary source of Al</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O</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was difficult to melt and </w:t>
      </w:r>
      <w:r w:rsidR="00076A2E">
        <w:rPr>
          <w:rFonts w:ascii="Times New Roman" w:hAnsi="Times New Roman" w:cs="Times New Roman"/>
          <w:color w:val="000000"/>
          <w:sz w:val="24"/>
          <w:szCs w:val="24"/>
        </w:rPr>
        <w:t>homogenize</w:t>
      </w:r>
      <w:r>
        <w:rPr>
          <w:rFonts w:ascii="Times New Roman" w:hAnsi="Times New Roman" w:cs="Times New Roman"/>
          <w:color w:val="000000"/>
          <w:sz w:val="24"/>
          <w:szCs w:val="24"/>
        </w:rPr>
        <w:t xml:space="preserve"> with the other raw materials thereby resulting in improper fining.</w:t>
      </w:r>
    </w:p>
    <w:p w:rsidR="0047243F" w:rsidRPr="003056BB" w:rsidRDefault="0047243F" w:rsidP="0047243F">
      <w:pPr>
        <w:autoSpaceDE w:val="0"/>
        <w:autoSpaceDN w:val="0"/>
        <w:adjustRightInd w:val="0"/>
        <w:spacing w:after="0" w:line="240" w:lineRule="auto"/>
        <w:jc w:val="both"/>
        <w:rPr>
          <w:rFonts w:ascii="Times New Roman" w:hAnsi="Times New Roman" w:cs="Times New Roman"/>
          <w:b/>
          <w:bCs/>
          <w:color w:val="000000"/>
          <w:sz w:val="24"/>
          <w:szCs w:val="24"/>
        </w:rPr>
      </w:pPr>
    </w:p>
    <w:p w:rsidR="0047243F" w:rsidRPr="003056BB" w:rsidRDefault="0047243F" w:rsidP="0047243F">
      <w:pPr>
        <w:pStyle w:val="ListParagraph"/>
        <w:numPr>
          <w:ilvl w:val="0"/>
          <w:numId w:val="1"/>
        </w:numPr>
        <w:autoSpaceDE w:val="0"/>
        <w:autoSpaceDN w:val="0"/>
        <w:adjustRightInd w:val="0"/>
        <w:spacing w:after="0" w:line="240" w:lineRule="auto"/>
        <w:jc w:val="both"/>
        <w:rPr>
          <w:rFonts w:ascii="Times New Roman" w:hAnsi="Times New Roman" w:cs="Times New Roman"/>
          <w:b/>
          <w:bCs/>
          <w:color w:val="000000"/>
          <w:sz w:val="24"/>
          <w:szCs w:val="24"/>
        </w:rPr>
      </w:pPr>
      <w:r w:rsidRPr="003A35F1">
        <w:rPr>
          <w:rFonts w:ascii="Times New Roman" w:hAnsi="Times New Roman" w:cs="Times New Roman"/>
          <w:color w:val="000000"/>
          <w:sz w:val="24"/>
          <w:szCs w:val="24"/>
        </w:rPr>
        <w:t>The presence of crystalline phases</w:t>
      </w:r>
      <w:r>
        <w:rPr>
          <w:rFonts w:ascii="Times New Roman" w:hAnsi="Times New Roman" w:cs="Times New Roman"/>
          <w:color w:val="000000"/>
          <w:sz w:val="24"/>
          <w:szCs w:val="24"/>
        </w:rPr>
        <w:t xml:space="preserve"> of the samples</w:t>
      </w:r>
      <w:r w:rsidRPr="003A35F1">
        <w:rPr>
          <w:rFonts w:ascii="Times New Roman" w:hAnsi="Times New Roman" w:cs="Times New Roman"/>
          <w:color w:val="000000"/>
          <w:sz w:val="24"/>
          <w:szCs w:val="24"/>
        </w:rPr>
        <w:t xml:space="preserve"> confirmed by XRD and the morphology shown by SEM confirm</w:t>
      </w:r>
      <w:r>
        <w:rPr>
          <w:rFonts w:ascii="Times New Roman" w:hAnsi="Times New Roman" w:cs="Times New Roman"/>
          <w:color w:val="000000"/>
          <w:sz w:val="24"/>
          <w:szCs w:val="24"/>
        </w:rPr>
        <w:t>ed</w:t>
      </w:r>
      <w:r w:rsidRPr="003A35F1">
        <w:rPr>
          <w:rFonts w:ascii="Times New Roman" w:hAnsi="Times New Roman" w:cs="Times New Roman"/>
          <w:color w:val="000000"/>
          <w:sz w:val="24"/>
          <w:szCs w:val="24"/>
        </w:rPr>
        <w:t xml:space="preserve"> both crystalline and amorphous phases as seen in the microscopy</w:t>
      </w:r>
      <w:r>
        <w:rPr>
          <w:rFonts w:ascii="Times New Roman" w:hAnsi="Times New Roman" w:cs="Times New Roman"/>
          <w:color w:val="000000"/>
          <w:sz w:val="24"/>
          <w:szCs w:val="24"/>
        </w:rPr>
        <w:t xml:space="preserve"> which identified</w:t>
      </w:r>
      <w:r w:rsidRPr="003A35F1">
        <w:rPr>
          <w:rFonts w:ascii="Times New Roman" w:hAnsi="Times New Roman" w:cs="Times New Roman"/>
          <w:color w:val="000000"/>
          <w:sz w:val="24"/>
          <w:szCs w:val="24"/>
        </w:rPr>
        <w:t xml:space="preserve"> the material</w:t>
      </w:r>
      <w:r>
        <w:rPr>
          <w:rFonts w:ascii="Times New Roman" w:hAnsi="Times New Roman" w:cs="Times New Roman"/>
          <w:color w:val="000000"/>
          <w:sz w:val="24"/>
          <w:szCs w:val="24"/>
        </w:rPr>
        <w:t xml:space="preserve"> obtained from test-melting the batch</w:t>
      </w:r>
      <w:r w:rsidRPr="003A35F1">
        <w:rPr>
          <w:rFonts w:ascii="Times New Roman" w:hAnsi="Times New Roman" w:cs="Times New Roman"/>
          <w:color w:val="000000"/>
          <w:sz w:val="24"/>
          <w:szCs w:val="24"/>
        </w:rPr>
        <w:t xml:space="preserve"> as that of glass ceramics.</w:t>
      </w:r>
    </w:p>
    <w:p w:rsidR="0047243F" w:rsidRPr="003056BB" w:rsidRDefault="0047243F" w:rsidP="0047243F">
      <w:pPr>
        <w:autoSpaceDE w:val="0"/>
        <w:autoSpaceDN w:val="0"/>
        <w:adjustRightInd w:val="0"/>
        <w:spacing w:after="0" w:line="240" w:lineRule="auto"/>
        <w:jc w:val="both"/>
        <w:rPr>
          <w:rFonts w:ascii="Times New Roman" w:hAnsi="Times New Roman" w:cs="Times New Roman"/>
          <w:b/>
          <w:bCs/>
          <w:color w:val="000000"/>
          <w:sz w:val="24"/>
          <w:szCs w:val="24"/>
        </w:rPr>
      </w:pPr>
    </w:p>
    <w:p w:rsidR="0047243F" w:rsidRPr="003056BB" w:rsidRDefault="0047243F" w:rsidP="0047243F">
      <w:pPr>
        <w:pStyle w:val="ListParagraph"/>
        <w:numPr>
          <w:ilvl w:val="0"/>
          <w:numId w:val="1"/>
        </w:numPr>
        <w:autoSpaceDE w:val="0"/>
        <w:autoSpaceDN w:val="0"/>
        <w:adjustRightInd w:val="0"/>
        <w:spacing w:after="0" w:line="240" w:lineRule="auto"/>
        <w:jc w:val="both"/>
        <w:rPr>
          <w:rFonts w:ascii="Times New Roman" w:hAnsi="Times New Roman" w:cs="Times New Roman"/>
          <w:b/>
          <w:bCs/>
          <w:color w:val="000000"/>
          <w:sz w:val="24"/>
          <w:szCs w:val="24"/>
        </w:rPr>
      </w:pPr>
      <w:r w:rsidRPr="008B6A92">
        <w:rPr>
          <w:rFonts w:ascii="Times New Roman" w:hAnsi="Times New Roman" w:cs="Times New Roman"/>
          <w:color w:val="000000"/>
          <w:sz w:val="24"/>
          <w:szCs w:val="24"/>
        </w:rPr>
        <w:t>The glass ceramic products contain</w:t>
      </w:r>
      <w:r>
        <w:rPr>
          <w:rFonts w:ascii="Times New Roman" w:hAnsi="Times New Roman" w:cs="Times New Roman"/>
          <w:color w:val="000000"/>
          <w:sz w:val="24"/>
          <w:szCs w:val="24"/>
        </w:rPr>
        <w:t>ed</w:t>
      </w:r>
      <w:r w:rsidRPr="008B6A92">
        <w:rPr>
          <w:rFonts w:ascii="Times New Roman" w:hAnsi="Times New Roman" w:cs="Times New Roman"/>
          <w:color w:val="000000"/>
          <w:sz w:val="24"/>
          <w:szCs w:val="24"/>
        </w:rPr>
        <w:t xml:space="preserve"> Nepheline (NaAlSiO</w:t>
      </w:r>
      <w:r w:rsidRPr="008B6A92">
        <w:rPr>
          <w:rFonts w:ascii="Times New Roman" w:hAnsi="Times New Roman" w:cs="Times New Roman"/>
          <w:color w:val="000000"/>
          <w:sz w:val="24"/>
          <w:szCs w:val="24"/>
          <w:vertAlign w:val="subscript"/>
        </w:rPr>
        <w:t>4</w:t>
      </w:r>
      <w:r w:rsidRPr="008B6A92">
        <w:rPr>
          <w:rFonts w:ascii="Times New Roman" w:hAnsi="Times New Roman" w:cs="Times New Roman"/>
          <w:color w:val="000000"/>
          <w:sz w:val="24"/>
          <w:szCs w:val="24"/>
        </w:rPr>
        <w:t xml:space="preserve">) crystalline phase dispersed in amorphous glass matrix from the result of their </w:t>
      </w:r>
      <w:r w:rsidR="00076A2E" w:rsidRPr="008B6A92">
        <w:rPr>
          <w:rFonts w:ascii="Times New Roman" w:hAnsi="Times New Roman" w:cs="Times New Roman"/>
          <w:color w:val="000000"/>
          <w:sz w:val="24"/>
          <w:szCs w:val="24"/>
        </w:rPr>
        <w:t>characterization</w:t>
      </w:r>
      <w:r w:rsidRPr="008B6A92">
        <w:rPr>
          <w:rFonts w:ascii="Times New Roman" w:hAnsi="Times New Roman" w:cs="Times New Roman"/>
          <w:color w:val="000000"/>
          <w:sz w:val="24"/>
          <w:szCs w:val="24"/>
        </w:rPr>
        <w:t xml:space="preserve"> by XRD and SEM.</w:t>
      </w:r>
    </w:p>
    <w:p w:rsidR="0047243F" w:rsidRPr="003056BB" w:rsidRDefault="0047243F" w:rsidP="0047243F">
      <w:pPr>
        <w:autoSpaceDE w:val="0"/>
        <w:autoSpaceDN w:val="0"/>
        <w:adjustRightInd w:val="0"/>
        <w:spacing w:after="0" w:line="240" w:lineRule="auto"/>
        <w:jc w:val="both"/>
        <w:rPr>
          <w:rFonts w:ascii="Times New Roman" w:hAnsi="Times New Roman" w:cs="Times New Roman"/>
          <w:b/>
          <w:bCs/>
          <w:color w:val="000000"/>
          <w:sz w:val="24"/>
          <w:szCs w:val="24"/>
        </w:rPr>
      </w:pPr>
      <w:r w:rsidRPr="003056BB">
        <w:rPr>
          <w:rFonts w:ascii="Times New Roman" w:hAnsi="Times New Roman" w:cs="Times New Roman"/>
          <w:color w:val="000000"/>
          <w:sz w:val="24"/>
          <w:szCs w:val="24"/>
        </w:rPr>
        <w:t xml:space="preserve"> </w:t>
      </w:r>
    </w:p>
    <w:p w:rsidR="0037743F" w:rsidRPr="0037743F" w:rsidRDefault="0047243F" w:rsidP="0037743F">
      <w:pPr>
        <w:pStyle w:val="ListParagraph"/>
        <w:numPr>
          <w:ilvl w:val="0"/>
          <w:numId w:val="1"/>
        </w:numPr>
        <w:autoSpaceDE w:val="0"/>
        <w:autoSpaceDN w:val="0"/>
        <w:adjustRightInd w:val="0"/>
        <w:spacing w:line="240" w:lineRule="auto"/>
        <w:jc w:val="both"/>
        <w:rPr>
          <w:rFonts w:ascii="Times New Roman" w:hAnsi="Times New Roman" w:cs="Times New Roman"/>
          <w:sz w:val="24"/>
          <w:szCs w:val="24"/>
          <w:lang w:val="en-ZA"/>
        </w:rPr>
      </w:pPr>
      <w:r w:rsidRPr="0037743F">
        <w:rPr>
          <w:rFonts w:ascii="Times New Roman" w:hAnsi="Times New Roman" w:cs="Times New Roman"/>
          <w:color w:val="000000"/>
          <w:sz w:val="24"/>
          <w:szCs w:val="24"/>
        </w:rPr>
        <w:t xml:space="preserve">The </w:t>
      </w:r>
      <w:r w:rsidR="0037743F" w:rsidRPr="0037743F">
        <w:rPr>
          <w:rFonts w:ascii="Times New Roman" w:hAnsi="Times New Roman" w:cs="Times New Roman"/>
          <w:color w:val="000000"/>
          <w:sz w:val="24"/>
          <w:szCs w:val="24"/>
        </w:rPr>
        <w:t xml:space="preserve">glass ceramic samples developed are </w:t>
      </w:r>
      <w:r w:rsidRPr="0037743F">
        <w:rPr>
          <w:rFonts w:ascii="Times New Roman" w:hAnsi="Times New Roman" w:cs="Times New Roman"/>
          <w:color w:val="000000"/>
          <w:sz w:val="24"/>
          <w:szCs w:val="24"/>
        </w:rPr>
        <w:t xml:space="preserve">suitable for commercial applications </w:t>
      </w:r>
      <w:r w:rsidR="0037743F">
        <w:rPr>
          <w:rFonts w:ascii="Times New Roman" w:hAnsi="Times New Roman" w:cs="Times New Roman"/>
          <w:color w:val="000000"/>
          <w:sz w:val="24"/>
          <w:szCs w:val="24"/>
        </w:rPr>
        <w:t>like,</w:t>
      </w:r>
      <w:r w:rsidRPr="0037743F">
        <w:rPr>
          <w:rFonts w:ascii="Times New Roman" w:hAnsi="Times New Roman" w:cs="Times New Roman"/>
          <w:color w:val="000000"/>
          <w:sz w:val="24"/>
          <w:szCs w:val="24"/>
        </w:rPr>
        <w:t xml:space="preserve"> floor tiles and wall claddings,</w:t>
      </w:r>
      <w:r w:rsidR="0037743F">
        <w:rPr>
          <w:rFonts w:ascii="Times New Roman" w:hAnsi="Times New Roman" w:cs="Times New Roman"/>
          <w:color w:val="000000"/>
          <w:sz w:val="24"/>
          <w:szCs w:val="24"/>
        </w:rPr>
        <w:t xml:space="preserve"> building bricks, table ware,</w:t>
      </w:r>
      <w:r w:rsidR="00F67D0E">
        <w:rPr>
          <w:rFonts w:ascii="Times New Roman" w:hAnsi="Times New Roman" w:cs="Times New Roman"/>
          <w:color w:val="000000"/>
          <w:sz w:val="24"/>
          <w:szCs w:val="24"/>
        </w:rPr>
        <w:t xml:space="preserve"> s</w:t>
      </w:r>
      <w:r w:rsidR="00F67D0E" w:rsidRPr="003A35F1">
        <w:rPr>
          <w:rFonts w:ascii="Times New Roman" w:hAnsi="Times New Roman" w:cs="Times New Roman"/>
          <w:color w:val="000000"/>
          <w:sz w:val="24"/>
          <w:szCs w:val="24"/>
        </w:rPr>
        <w:t>tructural prostheses</w:t>
      </w:r>
      <w:r w:rsidR="00F67D0E">
        <w:rPr>
          <w:rFonts w:ascii="Times New Roman" w:hAnsi="Times New Roman" w:cs="Times New Roman"/>
          <w:color w:val="000000"/>
          <w:sz w:val="24"/>
          <w:szCs w:val="24"/>
        </w:rPr>
        <w:t xml:space="preserve"> etc.</w:t>
      </w:r>
    </w:p>
    <w:p w:rsidR="0037743F" w:rsidRPr="0037743F" w:rsidRDefault="0037743F" w:rsidP="0037743F">
      <w:pPr>
        <w:autoSpaceDE w:val="0"/>
        <w:autoSpaceDN w:val="0"/>
        <w:adjustRightInd w:val="0"/>
        <w:spacing w:after="0" w:line="240" w:lineRule="auto"/>
        <w:jc w:val="both"/>
        <w:rPr>
          <w:rFonts w:ascii="Times New Roman" w:hAnsi="Times New Roman" w:cs="Times New Roman"/>
          <w:sz w:val="24"/>
          <w:szCs w:val="24"/>
          <w:lang w:val="en-ZA"/>
        </w:rPr>
      </w:pPr>
      <w:r>
        <w:rPr>
          <w:rFonts w:ascii="Times New Roman" w:hAnsi="Times New Roman" w:cs="Times New Roman"/>
          <w:sz w:val="24"/>
          <w:szCs w:val="24"/>
        </w:rPr>
        <w:t xml:space="preserve">The production of glass </w:t>
      </w:r>
      <w:r w:rsidRPr="003A35F1">
        <w:rPr>
          <w:rFonts w:ascii="Times New Roman" w:hAnsi="Times New Roman" w:cs="Times New Roman"/>
          <w:sz w:val="24"/>
          <w:szCs w:val="24"/>
        </w:rPr>
        <w:t>ceramic materials is a field of material technology that requires special manufacturing processes suited</w:t>
      </w:r>
      <w:r>
        <w:rPr>
          <w:rFonts w:ascii="Times New Roman" w:hAnsi="Times New Roman" w:cs="Times New Roman"/>
          <w:sz w:val="24"/>
          <w:szCs w:val="24"/>
        </w:rPr>
        <w:t xml:space="preserve"> to their end use requirements.</w:t>
      </w:r>
    </w:p>
    <w:p w:rsidR="0047243F" w:rsidRDefault="0047243F" w:rsidP="0047243F">
      <w:pPr>
        <w:spacing w:line="240" w:lineRule="auto"/>
        <w:jc w:val="both"/>
        <w:rPr>
          <w:rFonts w:ascii="Times New Roman" w:hAnsi="Times New Roman" w:cs="Times New Roman"/>
          <w:b/>
          <w:sz w:val="24"/>
          <w:szCs w:val="24"/>
          <w:lang w:val="en-ZA"/>
        </w:rPr>
      </w:pPr>
    </w:p>
    <w:p w:rsidR="0047243F" w:rsidRPr="00492872" w:rsidRDefault="0047243F" w:rsidP="0047243F">
      <w:pPr>
        <w:spacing w:line="240" w:lineRule="auto"/>
        <w:jc w:val="both"/>
        <w:rPr>
          <w:rFonts w:ascii="Times New Roman" w:hAnsi="Times New Roman" w:cs="Times New Roman"/>
          <w:b/>
          <w:sz w:val="24"/>
          <w:szCs w:val="24"/>
          <w:lang w:val="en-ZA"/>
        </w:rPr>
      </w:pPr>
      <w:r w:rsidRPr="00492872">
        <w:rPr>
          <w:rFonts w:ascii="Times New Roman" w:hAnsi="Times New Roman" w:cs="Times New Roman"/>
          <w:b/>
          <w:sz w:val="24"/>
          <w:szCs w:val="24"/>
          <w:lang w:val="en-ZA"/>
        </w:rPr>
        <w:t>REFERENCES</w:t>
      </w:r>
    </w:p>
    <w:p w:rsidR="00F67D0E" w:rsidRPr="003A35F1" w:rsidRDefault="00F67D0E" w:rsidP="00F67D0E">
      <w:pPr>
        <w:spacing w:line="240" w:lineRule="auto"/>
        <w:ind w:left="993" w:hanging="993"/>
        <w:jc w:val="both"/>
        <w:rPr>
          <w:rFonts w:ascii="Times New Roman" w:hAnsi="Times New Roman" w:cs="Times New Roman"/>
          <w:bCs/>
          <w:sz w:val="24"/>
          <w:szCs w:val="24"/>
        </w:rPr>
      </w:pPr>
      <w:proofErr w:type="spellStart"/>
      <w:proofErr w:type="gramStart"/>
      <w:r w:rsidRPr="003A35F1">
        <w:rPr>
          <w:rFonts w:ascii="Times New Roman" w:hAnsi="Times New Roman" w:cs="Times New Roman"/>
          <w:bCs/>
          <w:sz w:val="24"/>
          <w:szCs w:val="24"/>
        </w:rPr>
        <w:t>Adesanya</w:t>
      </w:r>
      <w:proofErr w:type="spellEnd"/>
      <w:r w:rsidRPr="003A35F1">
        <w:rPr>
          <w:rFonts w:ascii="Times New Roman" w:hAnsi="Times New Roman" w:cs="Times New Roman"/>
          <w:bCs/>
          <w:sz w:val="24"/>
          <w:szCs w:val="24"/>
        </w:rPr>
        <w:t>, D. A. and Raheem A. A. (2010)</w:t>
      </w:r>
      <w:r w:rsidRPr="003A35F1">
        <w:rPr>
          <w:rFonts w:ascii="Times New Roman" w:hAnsi="Times New Roman" w:cs="Times New Roman"/>
          <w:b/>
          <w:bCs/>
          <w:sz w:val="24"/>
          <w:szCs w:val="24"/>
        </w:rPr>
        <w:t>.</w:t>
      </w:r>
      <w:proofErr w:type="gramEnd"/>
      <w:r w:rsidRPr="003A35F1">
        <w:rPr>
          <w:rFonts w:ascii="Times New Roman" w:hAnsi="Times New Roman" w:cs="Times New Roman"/>
          <w:b/>
          <w:bCs/>
          <w:sz w:val="24"/>
          <w:szCs w:val="24"/>
        </w:rPr>
        <w:t xml:space="preserve"> </w:t>
      </w:r>
      <w:r>
        <w:rPr>
          <w:rFonts w:ascii="Times New Roman" w:hAnsi="Times New Roman" w:cs="Times New Roman"/>
          <w:bCs/>
          <w:sz w:val="24"/>
          <w:szCs w:val="24"/>
        </w:rPr>
        <w:t>A s</w:t>
      </w:r>
      <w:r w:rsidRPr="004C7E5F">
        <w:rPr>
          <w:rFonts w:ascii="Times New Roman" w:hAnsi="Times New Roman" w:cs="Times New Roman"/>
          <w:bCs/>
          <w:sz w:val="24"/>
          <w:szCs w:val="24"/>
        </w:rPr>
        <w:t>tudy of the permeability and acid attack of corn cob ash blended cements</w:t>
      </w:r>
      <w:r>
        <w:rPr>
          <w:rFonts w:ascii="Times New Roman" w:hAnsi="Times New Roman" w:cs="Times New Roman"/>
          <w:bCs/>
          <w:i/>
          <w:sz w:val="24"/>
          <w:szCs w:val="24"/>
        </w:rPr>
        <w:t xml:space="preserve">. </w:t>
      </w:r>
      <w:proofErr w:type="gramStart"/>
      <w:r w:rsidRPr="003A35F1">
        <w:rPr>
          <w:rFonts w:ascii="Times New Roman" w:hAnsi="Times New Roman" w:cs="Times New Roman"/>
          <w:bCs/>
          <w:i/>
          <w:sz w:val="24"/>
          <w:szCs w:val="24"/>
        </w:rPr>
        <w:t>Construction and Building Materials.</w:t>
      </w:r>
      <w:proofErr w:type="gramEnd"/>
      <w:r w:rsidRPr="003A35F1">
        <w:rPr>
          <w:rFonts w:ascii="Times New Roman" w:hAnsi="Times New Roman" w:cs="Times New Roman"/>
          <w:bCs/>
          <w:sz w:val="24"/>
          <w:szCs w:val="24"/>
        </w:rPr>
        <w:t xml:space="preserve"> </w:t>
      </w:r>
      <w:proofErr w:type="gramStart"/>
      <w:r w:rsidRPr="003A35F1">
        <w:rPr>
          <w:rFonts w:ascii="Times New Roman" w:hAnsi="Times New Roman" w:cs="Times New Roman"/>
          <w:bCs/>
          <w:sz w:val="24"/>
          <w:szCs w:val="24"/>
        </w:rPr>
        <w:t>Vol. 24, pp.403.</w:t>
      </w:r>
      <w:proofErr w:type="gramEnd"/>
      <w:r w:rsidRPr="003A35F1">
        <w:rPr>
          <w:rFonts w:ascii="Times New Roman" w:hAnsi="Times New Roman" w:cs="Times New Roman"/>
          <w:bCs/>
          <w:sz w:val="24"/>
          <w:szCs w:val="24"/>
        </w:rPr>
        <w:t xml:space="preserve"> </w:t>
      </w:r>
    </w:p>
    <w:p w:rsidR="0047243F" w:rsidRPr="00492872" w:rsidRDefault="0047243F" w:rsidP="00F67D0E">
      <w:pPr>
        <w:spacing w:line="240" w:lineRule="auto"/>
        <w:jc w:val="both"/>
        <w:rPr>
          <w:rFonts w:ascii="Times New Roman" w:hAnsi="Times New Roman" w:cs="Times New Roman"/>
          <w:sz w:val="24"/>
          <w:szCs w:val="24"/>
        </w:rPr>
      </w:pPr>
    </w:p>
    <w:p w:rsidR="0047243F" w:rsidRPr="00492872" w:rsidRDefault="0047243F" w:rsidP="00F67D0E">
      <w:pPr>
        <w:spacing w:line="240" w:lineRule="auto"/>
        <w:ind w:left="993" w:hanging="993"/>
        <w:jc w:val="both"/>
        <w:rPr>
          <w:rFonts w:ascii="Times New Roman" w:hAnsi="Times New Roman" w:cs="Times New Roman"/>
          <w:sz w:val="24"/>
          <w:szCs w:val="24"/>
        </w:rPr>
      </w:pPr>
      <w:proofErr w:type="gramStart"/>
      <w:r w:rsidRPr="00492872">
        <w:rPr>
          <w:rFonts w:ascii="Times New Roman" w:hAnsi="Times New Roman" w:cs="Times New Roman"/>
          <w:sz w:val="24"/>
          <w:szCs w:val="24"/>
        </w:rPr>
        <w:t>ASTM E986-04 (2010).</w:t>
      </w:r>
      <w:proofErr w:type="gramEnd"/>
      <w:r w:rsidRPr="00492872">
        <w:rPr>
          <w:rFonts w:ascii="Times New Roman" w:hAnsi="Times New Roman" w:cs="Times New Roman"/>
          <w:sz w:val="24"/>
          <w:szCs w:val="24"/>
        </w:rPr>
        <w:t xml:space="preserve"> </w:t>
      </w:r>
      <w:proofErr w:type="gramStart"/>
      <w:r w:rsidRPr="00492872">
        <w:rPr>
          <w:rFonts w:ascii="Times New Roman" w:hAnsi="Times New Roman" w:cs="Times New Roman"/>
          <w:sz w:val="24"/>
          <w:szCs w:val="24"/>
        </w:rPr>
        <w:t>Standard Practice for Scanning Electron Microscope of Glass and Glass Ceramic Materials.</w:t>
      </w:r>
      <w:proofErr w:type="gramEnd"/>
      <w:r w:rsidRPr="00492872">
        <w:rPr>
          <w:rFonts w:ascii="Times New Roman" w:hAnsi="Times New Roman" w:cs="Times New Roman"/>
          <w:sz w:val="24"/>
          <w:szCs w:val="24"/>
        </w:rPr>
        <w:t xml:space="preserve"> </w:t>
      </w:r>
      <w:proofErr w:type="gramStart"/>
      <w:r w:rsidRPr="00492872">
        <w:rPr>
          <w:rFonts w:ascii="Times New Roman" w:hAnsi="Times New Roman" w:cs="Times New Roman"/>
          <w:sz w:val="24"/>
          <w:szCs w:val="24"/>
        </w:rPr>
        <w:t>ASTM International, West Conshohocken, PA.</w:t>
      </w:r>
      <w:proofErr w:type="gramEnd"/>
      <w:r w:rsidRPr="00492872">
        <w:rPr>
          <w:rFonts w:ascii="Times New Roman" w:hAnsi="Times New Roman" w:cs="Times New Roman"/>
          <w:sz w:val="24"/>
          <w:szCs w:val="24"/>
        </w:rPr>
        <w:t xml:space="preserve"> </w:t>
      </w:r>
      <w:proofErr w:type="gramStart"/>
      <w:r w:rsidRPr="00492872">
        <w:rPr>
          <w:rFonts w:ascii="Times New Roman" w:hAnsi="Times New Roman" w:cs="Times New Roman"/>
          <w:sz w:val="24"/>
          <w:szCs w:val="24"/>
        </w:rPr>
        <w:t>Retrieved May 26, 2016, from http://www.astm.org.</w:t>
      </w:r>
      <w:proofErr w:type="gramEnd"/>
    </w:p>
    <w:p w:rsidR="0047243F" w:rsidRPr="00492872" w:rsidRDefault="0047243F" w:rsidP="0047243F">
      <w:pPr>
        <w:spacing w:line="240" w:lineRule="auto"/>
        <w:ind w:left="993" w:hanging="993"/>
        <w:jc w:val="both"/>
        <w:rPr>
          <w:rFonts w:ascii="Times New Roman" w:hAnsi="Times New Roman" w:cs="Times New Roman"/>
          <w:sz w:val="24"/>
          <w:szCs w:val="24"/>
        </w:rPr>
      </w:pPr>
      <w:proofErr w:type="gramStart"/>
      <w:r w:rsidRPr="00492872">
        <w:rPr>
          <w:rFonts w:ascii="Times New Roman" w:hAnsi="Times New Roman" w:cs="Times New Roman"/>
          <w:sz w:val="24"/>
          <w:szCs w:val="24"/>
        </w:rPr>
        <w:t>ASTM E975-13 (2015).</w:t>
      </w:r>
      <w:proofErr w:type="gramEnd"/>
      <w:r w:rsidRPr="00492872">
        <w:rPr>
          <w:rFonts w:ascii="Times New Roman" w:hAnsi="Times New Roman" w:cs="Times New Roman"/>
          <w:sz w:val="24"/>
          <w:szCs w:val="24"/>
        </w:rPr>
        <w:t xml:space="preserve"> </w:t>
      </w:r>
      <w:proofErr w:type="gramStart"/>
      <w:r w:rsidRPr="00492872">
        <w:rPr>
          <w:rFonts w:ascii="Times New Roman" w:hAnsi="Times New Roman" w:cs="Times New Roman"/>
          <w:sz w:val="24"/>
          <w:szCs w:val="24"/>
        </w:rPr>
        <w:t>Standard Practice for X-ray Crystallography of Glass and Glass Ceramic Materials.</w:t>
      </w:r>
      <w:proofErr w:type="gramEnd"/>
      <w:r w:rsidRPr="00492872">
        <w:rPr>
          <w:rFonts w:ascii="Times New Roman" w:hAnsi="Times New Roman" w:cs="Times New Roman"/>
          <w:sz w:val="24"/>
          <w:szCs w:val="24"/>
        </w:rPr>
        <w:t xml:space="preserve"> </w:t>
      </w:r>
      <w:proofErr w:type="gramStart"/>
      <w:r w:rsidRPr="00492872">
        <w:rPr>
          <w:rFonts w:ascii="Times New Roman" w:hAnsi="Times New Roman" w:cs="Times New Roman"/>
          <w:sz w:val="24"/>
          <w:szCs w:val="24"/>
        </w:rPr>
        <w:t>ASTM International, West Conshohocken, PA.</w:t>
      </w:r>
      <w:proofErr w:type="gramEnd"/>
      <w:r w:rsidRPr="00492872">
        <w:rPr>
          <w:rFonts w:ascii="Times New Roman" w:hAnsi="Times New Roman" w:cs="Times New Roman"/>
          <w:sz w:val="24"/>
          <w:szCs w:val="24"/>
        </w:rPr>
        <w:t xml:space="preserve"> </w:t>
      </w:r>
      <w:proofErr w:type="gramStart"/>
      <w:r w:rsidRPr="00492872">
        <w:rPr>
          <w:rFonts w:ascii="Times New Roman" w:hAnsi="Times New Roman" w:cs="Times New Roman"/>
          <w:sz w:val="24"/>
          <w:szCs w:val="24"/>
        </w:rPr>
        <w:t>Retrieved May 26, 2016, from http://www.astm.org.</w:t>
      </w:r>
      <w:proofErr w:type="gramEnd"/>
    </w:p>
    <w:p w:rsidR="0047243F" w:rsidRPr="00492872" w:rsidRDefault="0047243F" w:rsidP="0047243F">
      <w:pPr>
        <w:spacing w:line="240" w:lineRule="auto"/>
        <w:jc w:val="both"/>
        <w:rPr>
          <w:rFonts w:ascii="Times New Roman" w:hAnsi="Times New Roman" w:cs="Times New Roman"/>
          <w:sz w:val="24"/>
          <w:szCs w:val="24"/>
        </w:rPr>
      </w:pPr>
    </w:p>
    <w:p w:rsidR="0047243F" w:rsidRDefault="0047243F" w:rsidP="0047243F">
      <w:pPr>
        <w:spacing w:line="240" w:lineRule="auto"/>
        <w:ind w:left="993" w:hanging="993"/>
        <w:jc w:val="both"/>
        <w:rPr>
          <w:rFonts w:ascii="Times New Roman" w:hAnsi="Times New Roman" w:cs="Times New Roman"/>
          <w:sz w:val="24"/>
          <w:szCs w:val="24"/>
        </w:rPr>
      </w:pPr>
      <w:r w:rsidRPr="00492872">
        <w:rPr>
          <w:rFonts w:ascii="Times New Roman" w:hAnsi="Times New Roman" w:cs="Times New Roman"/>
          <w:sz w:val="24"/>
          <w:szCs w:val="24"/>
        </w:rPr>
        <w:t xml:space="preserve">Edgar D.Z. (2010). </w:t>
      </w:r>
      <w:proofErr w:type="gramStart"/>
      <w:r w:rsidRPr="00492872">
        <w:rPr>
          <w:rFonts w:ascii="Times New Roman" w:hAnsi="Times New Roman" w:cs="Times New Roman"/>
          <w:sz w:val="24"/>
          <w:szCs w:val="24"/>
        </w:rPr>
        <w:t>A bright future for glass ceramics</w:t>
      </w:r>
      <w:r w:rsidRPr="00492872">
        <w:rPr>
          <w:rFonts w:ascii="Times New Roman" w:hAnsi="Times New Roman" w:cs="Times New Roman"/>
          <w:i/>
          <w:sz w:val="24"/>
          <w:szCs w:val="24"/>
        </w:rPr>
        <w:t>.</w:t>
      </w:r>
      <w:proofErr w:type="gramEnd"/>
      <w:r w:rsidRPr="00492872">
        <w:rPr>
          <w:rFonts w:ascii="Times New Roman" w:hAnsi="Times New Roman" w:cs="Times New Roman"/>
          <w:i/>
          <w:sz w:val="24"/>
          <w:szCs w:val="24"/>
        </w:rPr>
        <w:t xml:space="preserve"> </w:t>
      </w:r>
      <w:proofErr w:type="gramStart"/>
      <w:r w:rsidRPr="00492872">
        <w:rPr>
          <w:rFonts w:ascii="Times New Roman" w:hAnsi="Times New Roman" w:cs="Times New Roman"/>
          <w:i/>
          <w:sz w:val="24"/>
          <w:szCs w:val="24"/>
        </w:rPr>
        <w:t>The American Ceramic Society Bulletin.</w:t>
      </w:r>
      <w:proofErr w:type="gramEnd"/>
      <w:r w:rsidRPr="00492872">
        <w:rPr>
          <w:rFonts w:ascii="Times New Roman" w:hAnsi="Times New Roman" w:cs="Times New Roman"/>
          <w:sz w:val="24"/>
          <w:szCs w:val="24"/>
        </w:rPr>
        <w:t xml:space="preserve"> Vol. 89, pp. 46-52.</w:t>
      </w:r>
    </w:p>
    <w:p w:rsidR="0047243F" w:rsidRPr="00492872" w:rsidRDefault="0047243F" w:rsidP="0047243F">
      <w:pPr>
        <w:spacing w:line="240" w:lineRule="auto"/>
        <w:jc w:val="both"/>
        <w:rPr>
          <w:rFonts w:ascii="Times New Roman" w:hAnsi="Times New Roman" w:cs="Times New Roman"/>
          <w:sz w:val="24"/>
          <w:szCs w:val="24"/>
        </w:rPr>
      </w:pPr>
    </w:p>
    <w:p w:rsidR="00F67D0E" w:rsidRDefault="00F67D0E" w:rsidP="00F67D0E">
      <w:pPr>
        <w:spacing w:line="240" w:lineRule="auto"/>
        <w:ind w:left="993" w:hanging="993"/>
        <w:jc w:val="both"/>
        <w:rPr>
          <w:rFonts w:ascii="Times New Roman" w:hAnsi="Times New Roman" w:cs="Times New Roman"/>
          <w:sz w:val="24"/>
          <w:szCs w:val="24"/>
        </w:rPr>
      </w:pPr>
      <w:proofErr w:type="gramStart"/>
      <w:r w:rsidRPr="003A35F1">
        <w:rPr>
          <w:rFonts w:ascii="Times New Roman" w:hAnsi="Times New Roman" w:cs="Times New Roman"/>
          <w:sz w:val="24"/>
          <w:szCs w:val="24"/>
        </w:rPr>
        <w:lastRenderedPageBreak/>
        <w:t xml:space="preserve">Francis, A. A., Rawlings, R. D. and </w:t>
      </w:r>
      <w:proofErr w:type="spellStart"/>
      <w:r w:rsidRPr="003A35F1">
        <w:rPr>
          <w:rFonts w:ascii="Times New Roman" w:hAnsi="Times New Roman" w:cs="Times New Roman"/>
          <w:sz w:val="24"/>
          <w:szCs w:val="24"/>
        </w:rPr>
        <w:t>Boccaccini</w:t>
      </w:r>
      <w:proofErr w:type="spellEnd"/>
      <w:r w:rsidRPr="003A35F1">
        <w:rPr>
          <w:rFonts w:ascii="Times New Roman" w:hAnsi="Times New Roman" w:cs="Times New Roman"/>
          <w:sz w:val="24"/>
          <w:szCs w:val="24"/>
        </w:rPr>
        <w:t>, A. R. (2002).</w:t>
      </w:r>
      <w:proofErr w:type="gramEnd"/>
      <w:r w:rsidRPr="003A35F1">
        <w:rPr>
          <w:rFonts w:ascii="Times New Roman" w:hAnsi="Times New Roman" w:cs="Times New Roman"/>
          <w:sz w:val="24"/>
          <w:szCs w:val="24"/>
        </w:rPr>
        <w:t xml:space="preserve"> </w:t>
      </w:r>
      <w:r w:rsidRPr="00062701">
        <w:rPr>
          <w:rFonts w:ascii="Times New Roman" w:hAnsi="Times New Roman" w:cs="Times New Roman"/>
          <w:sz w:val="24"/>
          <w:szCs w:val="24"/>
        </w:rPr>
        <w:t xml:space="preserve">Glass ceramics from mixtures of coal ash and soda lime glass by the </w:t>
      </w:r>
      <w:proofErr w:type="spellStart"/>
      <w:r w:rsidRPr="00062701">
        <w:rPr>
          <w:rFonts w:ascii="Times New Roman" w:hAnsi="Times New Roman" w:cs="Times New Roman"/>
          <w:sz w:val="24"/>
          <w:szCs w:val="24"/>
        </w:rPr>
        <w:t>petrurgic</w:t>
      </w:r>
      <w:proofErr w:type="spellEnd"/>
      <w:r w:rsidRPr="00062701">
        <w:rPr>
          <w:rFonts w:ascii="Times New Roman" w:hAnsi="Times New Roman" w:cs="Times New Roman"/>
          <w:sz w:val="24"/>
          <w:szCs w:val="24"/>
        </w:rPr>
        <w:t xml:space="preserve"> method</w:t>
      </w:r>
      <w:r w:rsidRPr="003A35F1">
        <w:rPr>
          <w:rFonts w:ascii="Times New Roman" w:hAnsi="Times New Roman" w:cs="Times New Roman"/>
          <w:sz w:val="24"/>
          <w:szCs w:val="24"/>
        </w:rPr>
        <w:t xml:space="preserve">. </w:t>
      </w:r>
      <w:proofErr w:type="gramStart"/>
      <w:r w:rsidRPr="004C7E5F">
        <w:rPr>
          <w:rFonts w:ascii="Times New Roman" w:hAnsi="Times New Roman" w:cs="Times New Roman"/>
          <w:i/>
          <w:iCs/>
          <w:sz w:val="24"/>
          <w:szCs w:val="24"/>
        </w:rPr>
        <w:t>Journal of Material Science</w:t>
      </w:r>
      <w:r w:rsidRPr="003A35F1">
        <w:rPr>
          <w:rFonts w:ascii="Times New Roman" w:hAnsi="Times New Roman" w:cs="Times New Roman"/>
          <w:i/>
          <w:iCs/>
          <w:sz w:val="24"/>
          <w:szCs w:val="24"/>
        </w:rPr>
        <w:t>.</w:t>
      </w:r>
      <w:proofErr w:type="gramEnd"/>
      <w:r w:rsidRPr="003A35F1">
        <w:rPr>
          <w:rFonts w:ascii="Times New Roman" w:hAnsi="Times New Roman" w:cs="Times New Roman"/>
          <w:i/>
          <w:iCs/>
          <w:sz w:val="24"/>
          <w:szCs w:val="24"/>
        </w:rPr>
        <w:t xml:space="preserve"> </w:t>
      </w:r>
      <w:r w:rsidRPr="003A35F1">
        <w:rPr>
          <w:rFonts w:ascii="Times New Roman" w:hAnsi="Times New Roman" w:cs="Times New Roman"/>
          <w:iCs/>
          <w:sz w:val="24"/>
          <w:szCs w:val="24"/>
        </w:rPr>
        <w:t xml:space="preserve">Vol. </w:t>
      </w:r>
      <w:r w:rsidRPr="003A35F1">
        <w:rPr>
          <w:rFonts w:ascii="Times New Roman" w:hAnsi="Times New Roman" w:cs="Times New Roman"/>
          <w:sz w:val="24"/>
          <w:szCs w:val="24"/>
        </w:rPr>
        <w:t>21, pp. 975-978.</w:t>
      </w:r>
    </w:p>
    <w:p w:rsidR="00F67D0E" w:rsidRDefault="00F67D0E" w:rsidP="00F67D0E">
      <w:pPr>
        <w:spacing w:line="240" w:lineRule="auto"/>
        <w:ind w:left="993" w:hanging="993"/>
        <w:jc w:val="both"/>
        <w:rPr>
          <w:rFonts w:ascii="Times New Roman" w:hAnsi="Times New Roman" w:cs="Times New Roman"/>
          <w:sz w:val="24"/>
          <w:szCs w:val="24"/>
        </w:rPr>
      </w:pPr>
    </w:p>
    <w:p w:rsidR="00F67D0E" w:rsidRPr="003A35F1" w:rsidRDefault="00F67D0E" w:rsidP="00F67D0E">
      <w:pPr>
        <w:spacing w:line="240" w:lineRule="auto"/>
        <w:ind w:left="993" w:hanging="993"/>
        <w:jc w:val="both"/>
        <w:rPr>
          <w:rFonts w:ascii="Times New Roman" w:hAnsi="Times New Roman" w:cs="Times New Roman"/>
          <w:sz w:val="24"/>
          <w:szCs w:val="24"/>
        </w:rPr>
      </w:pPr>
      <w:proofErr w:type="spellStart"/>
      <w:proofErr w:type="gramStart"/>
      <w:r w:rsidRPr="003A35F1">
        <w:rPr>
          <w:rFonts w:ascii="Times New Roman" w:hAnsi="Times New Roman" w:cs="Times New Roman"/>
          <w:sz w:val="24"/>
          <w:szCs w:val="24"/>
        </w:rPr>
        <w:t>Harnisch</w:t>
      </w:r>
      <w:proofErr w:type="spellEnd"/>
      <w:r w:rsidRPr="003A35F1">
        <w:rPr>
          <w:rFonts w:ascii="Times New Roman" w:hAnsi="Times New Roman" w:cs="Times New Roman"/>
          <w:sz w:val="24"/>
          <w:szCs w:val="24"/>
        </w:rPr>
        <w:t xml:space="preserve">, A. and </w:t>
      </w:r>
      <w:proofErr w:type="spellStart"/>
      <w:r w:rsidRPr="003A35F1">
        <w:rPr>
          <w:rFonts w:ascii="Times New Roman" w:hAnsi="Times New Roman" w:cs="Times New Roman"/>
          <w:sz w:val="24"/>
          <w:szCs w:val="24"/>
        </w:rPr>
        <w:t>Hulsenberg</w:t>
      </w:r>
      <w:proofErr w:type="spellEnd"/>
      <w:r w:rsidRPr="003A35F1">
        <w:rPr>
          <w:rFonts w:ascii="Times New Roman" w:hAnsi="Times New Roman" w:cs="Times New Roman"/>
          <w:sz w:val="24"/>
          <w:szCs w:val="24"/>
        </w:rPr>
        <w:t>, D. (2000).</w:t>
      </w:r>
      <w:proofErr w:type="gramEnd"/>
      <w:r w:rsidRPr="003A35F1">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Mechanical properties of </w:t>
      </w:r>
      <w:proofErr w:type="spellStart"/>
      <w:r>
        <w:rPr>
          <w:rFonts w:ascii="Times New Roman" w:hAnsi="Times New Roman" w:cs="Times New Roman"/>
          <w:sz w:val="24"/>
          <w:szCs w:val="24"/>
        </w:rPr>
        <w:t>microstructurable</w:t>
      </w:r>
      <w:proofErr w:type="spellEnd"/>
      <w:r>
        <w:rPr>
          <w:rFonts w:ascii="Times New Roman" w:hAnsi="Times New Roman" w:cs="Times New Roman"/>
          <w:sz w:val="24"/>
          <w:szCs w:val="24"/>
        </w:rPr>
        <w:t xml:space="preserve"> g</w:t>
      </w:r>
      <w:r w:rsidRPr="00062701">
        <w:rPr>
          <w:rFonts w:ascii="Times New Roman" w:hAnsi="Times New Roman" w:cs="Times New Roman"/>
          <w:sz w:val="24"/>
          <w:szCs w:val="24"/>
        </w:rPr>
        <w:t>lasses</w:t>
      </w:r>
      <w:r w:rsidRPr="003A35F1">
        <w:rPr>
          <w:rFonts w:ascii="Times New Roman" w:hAnsi="Times New Roman" w:cs="Times New Roman"/>
          <w:sz w:val="24"/>
          <w:szCs w:val="24"/>
        </w:rPr>
        <w:t>.</w:t>
      </w:r>
      <w:proofErr w:type="gramEnd"/>
      <w:r w:rsidRPr="003A35F1">
        <w:rPr>
          <w:rFonts w:ascii="Times New Roman" w:hAnsi="Times New Roman" w:cs="Times New Roman"/>
          <w:sz w:val="24"/>
          <w:szCs w:val="24"/>
        </w:rPr>
        <w:t xml:space="preserve"> </w:t>
      </w:r>
      <w:proofErr w:type="gramStart"/>
      <w:r w:rsidRPr="00062701">
        <w:rPr>
          <w:rFonts w:ascii="Times New Roman" w:hAnsi="Times New Roman" w:cs="Times New Roman"/>
          <w:i/>
          <w:iCs/>
          <w:sz w:val="24"/>
          <w:szCs w:val="24"/>
        </w:rPr>
        <w:t>Glass Science Technology</w:t>
      </w:r>
      <w:r w:rsidRPr="003A35F1">
        <w:rPr>
          <w:rFonts w:ascii="Times New Roman" w:hAnsi="Times New Roman" w:cs="Times New Roman"/>
          <w:sz w:val="24"/>
          <w:szCs w:val="24"/>
        </w:rPr>
        <w:t>.</w:t>
      </w:r>
      <w:proofErr w:type="gramEnd"/>
      <w:r w:rsidRPr="003A35F1">
        <w:rPr>
          <w:rFonts w:ascii="Times New Roman" w:hAnsi="Times New Roman" w:cs="Times New Roman"/>
          <w:sz w:val="24"/>
          <w:szCs w:val="24"/>
        </w:rPr>
        <w:t xml:space="preserve"> pp. 67-72.</w:t>
      </w:r>
    </w:p>
    <w:p w:rsidR="00F67D0E" w:rsidRDefault="00F67D0E" w:rsidP="0047243F">
      <w:pPr>
        <w:spacing w:line="240" w:lineRule="auto"/>
        <w:ind w:left="993" w:hanging="993"/>
        <w:jc w:val="both"/>
        <w:rPr>
          <w:rFonts w:ascii="Times New Roman" w:hAnsi="Times New Roman" w:cs="Times New Roman"/>
          <w:sz w:val="24"/>
          <w:szCs w:val="24"/>
        </w:rPr>
      </w:pPr>
    </w:p>
    <w:p w:rsidR="0047243F" w:rsidRDefault="0047243F" w:rsidP="0047243F">
      <w:pPr>
        <w:spacing w:line="240" w:lineRule="auto"/>
        <w:ind w:left="993" w:hanging="993"/>
        <w:jc w:val="both"/>
        <w:rPr>
          <w:rFonts w:ascii="Times New Roman" w:hAnsi="Times New Roman" w:cs="Times New Roman"/>
          <w:sz w:val="24"/>
          <w:szCs w:val="24"/>
        </w:rPr>
      </w:pPr>
      <w:proofErr w:type="gramStart"/>
      <w:r w:rsidRPr="00492872">
        <w:rPr>
          <w:rFonts w:ascii="Times New Roman" w:hAnsi="Times New Roman" w:cs="Times New Roman"/>
          <w:sz w:val="24"/>
          <w:szCs w:val="24"/>
        </w:rPr>
        <w:t>Holland, W. and Beall, G. (2002).</w:t>
      </w:r>
      <w:r w:rsidRPr="00492872">
        <w:rPr>
          <w:rFonts w:ascii="Times New Roman" w:hAnsi="Times New Roman" w:cs="Times New Roman"/>
          <w:i/>
          <w:sz w:val="24"/>
          <w:szCs w:val="24"/>
        </w:rPr>
        <w:t>Glass-Ceramic Technology.</w:t>
      </w:r>
      <w:proofErr w:type="gramEnd"/>
      <w:r w:rsidRPr="00492872">
        <w:rPr>
          <w:rFonts w:ascii="Times New Roman" w:hAnsi="Times New Roman" w:cs="Times New Roman"/>
          <w:i/>
          <w:sz w:val="24"/>
          <w:szCs w:val="24"/>
        </w:rPr>
        <w:t xml:space="preserve"> </w:t>
      </w:r>
      <w:proofErr w:type="gramStart"/>
      <w:r w:rsidRPr="00492872">
        <w:rPr>
          <w:rFonts w:ascii="Times New Roman" w:hAnsi="Times New Roman" w:cs="Times New Roman"/>
          <w:sz w:val="24"/>
          <w:szCs w:val="24"/>
        </w:rPr>
        <w:t>The American Ceramic Society, Westerville, OH.</w:t>
      </w:r>
      <w:proofErr w:type="gramEnd"/>
      <w:r w:rsidRPr="00492872">
        <w:rPr>
          <w:rFonts w:ascii="Times New Roman" w:hAnsi="Times New Roman" w:cs="Times New Roman"/>
          <w:sz w:val="24"/>
          <w:szCs w:val="24"/>
        </w:rPr>
        <w:t xml:space="preserve"> pp. 231-236</w:t>
      </w:r>
    </w:p>
    <w:p w:rsidR="0047243F" w:rsidRPr="002103C5" w:rsidRDefault="0047243F" w:rsidP="00F67D0E">
      <w:pPr>
        <w:spacing w:after="0" w:line="480" w:lineRule="auto"/>
        <w:jc w:val="both"/>
        <w:rPr>
          <w:rFonts w:ascii="Times New Roman" w:hAnsi="Times New Roman" w:cs="Times New Roman"/>
          <w:iCs/>
          <w:sz w:val="24"/>
          <w:szCs w:val="24"/>
        </w:rPr>
      </w:pPr>
    </w:p>
    <w:p w:rsidR="0047243F" w:rsidRDefault="0047243F" w:rsidP="0047243F">
      <w:pPr>
        <w:spacing w:line="240" w:lineRule="auto"/>
        <w:ind w:left="993" w:hanging="993"/>
        <w:jc w:val="both"/>
        <w:rPr>
          <w:rFonts w:ascii="Times New Roman" w:hAnsi="Times New Roman" w:cs="Times New Roman"/>
          <w:sz w:val="24"/>
          <w:szCs w:val="24"/>
        </w:rPr>
      </w:pPr>
      <w:proofErr w:type="spellStart"/>
      <w:r w:rsidRPr="003A35F1">
        <w:rPr>
          <w:rFonts w:ascii="Times New Roman" w:hAnsi="Times New Roman" w:cs="Times New Roman"/>
          <w:sz w:val="24"/>
          <w:szCs w:val="24"/>
        </w:rPr>
        <w:t>Oladeji</w:t>
      </w:r>
      <w:proofErr w:type="spellEnd"/>
      <w:r w:rsidRPr="003A35F1">
        <w:rPr>
          <w:rFonts w:ascii="Times New Roman" w:hAnsi="Times New Roman" w:cs="Times New Roman"/>
          <w:sz w:val="24"/>
          <w:szCs w:val="24"/>
        </w:rPr>
        <w:t xml:space="preserve">, J.T. (2010). </w:t>
      </w:r>
      <w:r w:rsidRPr="008C5E49">
        <w:rPr>
          <w:rFonts w:ascii="Times New Roman" w:hAnsi="Times New Roman" w:cs="Times New Roman"/>
          <w:sz w:val="24"/>
          <w:szCs w:val="24"/>
        </w:rPr>
        <w:t>Fuel characterization of briquettes produced from corncob and rice husk residues</w:t>
      </w:r>
      <w:r w:rsidRPr="003A35F1">
        <w:rPr>
          <w:rFonts w:ascii="Times New Roman" w:hAnsi="Times New Roman" w:cs="Times New Roman"/>
          <w:sz w:val="24"/>
          <w:szCs w:val="24"/>
        </w:rPr>
        <w:t xml:space="preserve">. </w:t>
      </w:r>
      <w:r w:rsidRPr="008C5E49">
        <w:rPr>
          <w:rFonts w:ascii="Times New Roman" w:hAnsi="Times New Roman" w:cs="Times New Roman"/>
          <w:i/>
          <w:sz w:val="24"/>
          <w:szCs w:val="24"/>
        </w:rPr>
        <w:t>Pacific Journal of Science and Technology</w:t>
      </w:r>
      <w:r w:rsidRPr="003A35F1">
        <w:rPr>
          <w:rFonts w:ascii="Times New Roman" w:hAnsi="Times New Roman" w:cs="Times New Roman"/>
          <w:sz w:val="24"/>
          <w:szCs w:val="24"/>
        </w:rPr>
        <w:t>, Vol.11 (1), pp. 101-106.</w:t>
      </w:r>
    </w:p>
    <w:p w:rsidR="0047243F" w:rsidRPr="002103C5" w:rsidRDefault="0047243F" w:rsidP="0047243F">
      <w:pPr>
        <w:spacing w:line="240" w:lineRule="auto"/>
        <w:jc w:val="both"/>
        <w:rPr>
          <w:rFonts w:ascii="Times New Roman" w:hAnsi="Times New Roman" w:cs="Times New Roman"/>
          <w:sz w:val="24"/>
          <w:szCs w:val="24"/>
        </w:rPr>
      </w:pPr>
    </w:p>
    <w:p w:rsidR="0047243F" w:rsidRDefault="0047243F" w:rsidP="0047243F">
      <w:pPr>
        <w:spacing w:line="240" w:lineRule="auto"/>
        <w:ind w:left="993" w:hanging="993"/>
        <w:jc w:val="both"/>
        <w:rPr>
          <w:rFonts w:ascii="Times New Roman" w:hAnsi="Times New Roman" w:cs="Times New Roman"/>
          <w:sz w:val="24"/>
          <w:szCs w:val="24"/>
        </w:rPr>
      </w:pPr>
      <w:proofErr w:type="spellStart"/>
      <w:proofErr w:type="gramStart"/>
      <w:r w:rsidRPr="003A35F1">
        <w:rPr>
          <w:rFonts w:ascii="Times New Roman" w:hAnsi="Times New Roman" w:cs="Times New Roman"/>
          <w:sz w:val="24"/>
          <w:szCs w:val="24"/>
        </w:rPr>
        <w:t>Olutoge</w:t>
      </w:r>
      <w:proofErr w:type="spellEnd"/>
      <w:r w:rsidRPr="003A35F1">
        <w:rPr>
          <w:rFonts w:ascii="Times New Roman" w:hAnsi="Times New Roman" w:cs="Times New Roman"/>
          <w:sz w:val="24"/>
          <w:szCs w:val="24"/>
        </w:rPr>
        <w:t xml:space="preserve"> F.A., </w:t>
      </w:r>
      <w:proofErr w:type="spellStart"/>
      <w:r w:rsidRPr="003A35F1">
        <w:rPr>
          <w:rFonts w:ascii="Times New Roman" w:hAnsi="Times New Roman" w:cs="Times New Roman"/>
          <w:sz w:val="24"/>
          <w:szCs w:val="24"/>
        </w:rPr>
        <w:t>Bhashya</w:t>
      </w:r>
      <w:proofErr w:type="spellEnd"/>
      <w:r w:rsidRPr="003A35F1">
        <w:rPr>
          <w:rFonts w:ascii="Times New Roman" w:hAnsi="Times New Roman" w:cs="Times New Roman"/>
          <w:sz w:val="24"/>
          <w:szCs w:val="24"/>
        </w:rPr>
        <w:t xml:space="preserve"> V., </w:t>
      </w:r>
      <w:proofErr w:type="spellStart"/>
      <w:r w:rsidRPr="003A35F1">
        <w:rPr>
          <w:rFonts w:ascii="Times New Roman" w:hAnsi="Times New Roman" w:cs="Times New Roman"/>
          <w:sz w:val="24"/>
          <w:szCs w:val="24"/>
        </w:rPr>
        <w:t>Bharatkumar</w:t>
      </w:r>
      <w:proofErr w:type="spellEnd"/>
      <w:r w:rsidRPr="003A35F1">
        <w:rPr>
          <w:rFonts w:ascii="Times New Roman" w:hAnsi="Times New Roman" w:cs="Times New Roman"/>
          <w:sz w:val="24"/>
          <w:szCs w:val="24"/>
        </w:rPr>
        <w:t xml:space="preserve"> B.H., </w:t>
      </w:r>
      <w:proofErr w:type="spellStart"/>
      <w:r w:rsidRPr="003A35F1">
        <w:rPr>
          <w:rFonts w:ascii="Times New Roman" w:hAnsi="Times New Roman" w:cs="Times New Roman"/>
          <w:sz w:val="24"/>
          <w:szCs w:val="24"/>
        </w:rPr>
        <w:t>Sundar</w:t>
      </w:r>
      <w:proofErr w:type="spellEnd"/>
      <w:r w:rsidRPr="003A35F1">
        <w:rPr>
          <w:rFonts w:ascii="Times New Roman" w:hAnsi="Times New Roman" w:cs="Times New Roman"/>
          <w:sz w:val="24"/>
          <w:szCs w:val="24"/>
        </w:rPr>
        <w:t xml:space="preserve"> and Kumar S. (2010).</w:t>
      </w:r>
      <w:proofErr w:type="gramEnd"/>
      <w:r w:rsidRPr="003A35F1">
        <w:rPr>
          <w:rFonts w:ascii="Times New Roman" w:hAnsi="Times New Roman" w:cs="Times New Roman"/>
          <w:sz w:val="24"/>
          <w:szCs w:val="24"/>
        </w:rPr>
        <w:t xml:space="preserve"> </w:t>
      </w:r>
      <w:proofErr w:type="gramStart"/>
      <w:r w:rsidRPr="008C5E49">
        <w:rPr>
          <w:rFonts w:ascii="Times New Roman" w:hAnsi="Times New Roman" w:cs="Times New Roman"/>
          <w:sz w:val="24"/>
          <w:szCs w:val="24"/>
        </w:rPr>
        <w:t>Comparative studies on</w:t>
      </w:r>
      <w:r>
        <w:rPr>
          <w:rFonts w:ascii="Times New Roman" w:hAnsi="Times New Roman" w:cs="Times New Roman"/>
          <w:sz w:val="24"/>
          <w:szCs w:val="24"/>
        </w:rPr>
        <w:t xml:space="preserve"> CCA,</w:t>
      </w:r>
      <w:r w:rsidRPr="008C5E49">
        <w:rPr>
          <w:rFonts w:ascii="Times New Roman" w:hAnsi="Times New Roman" w:cs="Times New Roman"/>
          <w:sz w:val="24"/>
          <w:szCs w:val="24"/>
        </w:rPr>
        <w:t xml:space="preserve"> fly ash and GGBS high performance concrete</w:t>
      </w:r>
      <w:r w:rsidRPr="003A35F1">
        <w:rPr>
          <w:rFonts w:ascii="Times New Roman" w:hAnsi="Times New Roman" w:cs="Times New Roman"/>
          <w:sz w:val="24"/>
          <w:szCs w:val="24"/>
        </w:rPr>
        <w:t>.</w:t>
      </w:r>
      <w:proofErr w:type="gramEnd"/>
      <w:r w:rsidRPr="003A35F1">
        <w:rPr>
          <w:rFonts w:ascii="Times New Roman" w:hAnsi="Times New Roman" w:cs="Times New Roman"/>
          <w:sz w:val="24"/>
          <w:szCs w:val="24"/>
        </w:rPr>
        <w:t xml:space="preserve"> </w:t>
      </w:r>
      <w:proofErr w:type="gramStart"/>
      <w:r w:rsidRPr="008C5E49">
        <w:rPr>
          <w:rFonts w:ascii="Times New Roman" w:hAnsi="Times New Roman" w:cs="Times New Roman"/>
          <w:i/>
          <w:sz w:val="24"/>
          <w:szCs w:val="24"/>
        </w:rPr>
        <w:t>Proceedings of National Conference on Recent Trend and Advancement in Civil Engineering-TRACE2010</w:t>
      </w:r>
      <w:r w:rsidRPr="003A35F1">
        <w:rPr>
          <w:rFonts w:ascii="Times New Roman" w:hAnsi="Times New Roman" w:cs="Times New Roman"/>
          <w:sz w:val="24"/>
          <w:szCs w:val="24"/>
        </w:rPr>
        <w:t>.</w:t>
      </w:r>
      <w:proofErr w:type="gramEnd"/>
    </w:p>
    <w:p w:rsidR="0047243F" w:rsidRPr="002103C5" w:rsidRDefault="0047243F" w:rsidP="0047243F">
      <w:pPr>
        <w:spacing w:line="240" w:lineRule="auto"/>
        <w:ind w:left="993" w:hanging="993"/>
        <w:jc w:val="both"/>
        <w:rPr>
          <w:rFonts w:ascii="Times New Roman" w:hAnsi="Times New Roman" w:cs="Times New Roman"/>
          <w:sz w:val="24"/>
          <w:szCs w:val="24"/>
        </w:rPr>
      </w:pPr>
    </w:p>
    <w:p w:rsidR="0047243F" w:rsidRDefault="0047243F" w:rsidP="0047243F">
      <w:pPr>
        <w:spacing w:line="240" w:lineRule="auto"/>
        <w:ind w:left="993" w:hanging="993"/>
        <w:jc w:val="both"/>
        <w:rPr>
          <w:rFonts w:ascii="Times New Roman" w:hAnsi="Times New Roman" w:cs="Times New Roman"/>
          <w:sz w:val="24"/>
          <w:szCs w:val="24"/>
        </w:rPr>
      </w:pPr>
      <w:proofErr w:type="gramStart"/>
      <w:r w:rsidRPr="00492872">
        <w:rPr>
          <w:rFonts w:ascii="Times New Roman" w:hAnsi="Times New Roman" w:cs="Times New Roman"/>
          <w:sz w:val="24"/>
          <w:szCs w:val="24"/>
        </w:rPr>
        <w:t xml:space="preserve">Ramesh M., </w:t>
      </w:r>
      <w:proofErr w:type="spellStart"/>
      <w:r w:rsidRPr="00492872">
        <w:rPr>
          <w:rFonts w:ascii="Times New Roman" w:hAnsi="Times New Roman" w:cs="Times New Roman"/>
          <w:sz w:val="24"/>
          <w:szCs w:val="24"/>
        </w:rPr>
        <w:t>Karthic</w:t>
      </w:r>
      <w:proofErr w:type="spellEnd"/>
      <w:r w:rsidRPr="00492872">
        <w:rPr>
          <w:rFonts w:ascii="Times New Roman" w:hAnsi="Times New Roman" w:cs="Times New Roman"/>
          <w:sz w:val="24"/>
          <w:szCs w:val="24"/>
        </w:rPr>
        <w:t xml:space="preserve"> K.S. and </w:t>
      </w:r>
      <w:proofErr w:type="spellStart"/>
      <w:r w:rsidRPr="00492872">
        <w:rPr>
          <w:rFonts w:ascii="Times New Roman" w:hAnsi="Times New Roman" w:cs="Times New Roman"/>
          <w:sz w:val="24"/>
          <w:szCs w:val="24"/>
        </w:rPr>
        <w:t>Kumaravel</w:t>
      </w:r>
      <w:proofErr w:type="spellEnd"/>
      <w:r w:rsidRPr="00492872">
        <w:rPr>
          <w:rFonts w:ascii="Times New Roman" w:hAnsi="Times New Roman" w:cs="Times New Roman"/>
          <w:sz w:val="24"/>
          <w:szCs w:val="24"/>
        </w:rPr>
        <w:t xml:space="preserve"> A. (2014).</w:t>
      </w:r>
      <w:proofErr w:type="gramEnd"/>
      <w:r w:rsidRPr="00492872">
        <w:rPr>
          <w:rFonts w:ascii="Times New Roman" w:hAnsi="Times New Roman" w:cs="Times New Roman"/>
          <w:sz w:val="24"/>
          <w:szCs w:val="24"/>
        </w:rPr>
        <w:t xml:space="preserve"> </w:t>
      </w:r>
      <w:proofErr w:type="gramStart"/>
      <w:r w:rsidRPr="00492872">
        <w:rPr>
          <w:rFonts w:ascii="Times New Roman" w:hAnsi="Times New Roman" w:cs="Times New Roman"/>
          <w:sz w:val="24"/>
          <w:szCs w:val="24"/>
        </w:rPr>
        <w:t>Construction materials from industrial wastes – A Review of Current Practices.</w:t>
      </w:r>
      <w:proofErr w:type="gramEnd"/>
      <w:r w:rsidRPr="00492872">
        <w:rPr>
          <w:rFonts w:ascii="Times New Roman" w:hAnsi="Times New Roman" w:cs="Times New Roman"/>
          <w:sz w:val="24"/>
          <w:szCs w:val="24"/>
        </w:rPr>
        <w:t xml:space="preserve"> </w:t>
      </w:r>
      <w:proofErr w:type="gramStart"/>
      <w:r w:rsidRPr="00492872">
        <w:rPr>
          <w:rFonts w:ascii="Times New Roman" w:hAnsi="Times New Roman" w:cs="Times New Roman"/>
          <w:i/>
          <w:sz w:val="24"/>
          <w:szCs w:val="24"/>
        </w:rPr>
        <w:t>International Journal of Environmental Research and Development.</w:t>
      </w:r>
      <w:proofErr w:type="gramEnd"/>
      <w:r w:rsidRPr="00492872">
        <w:rPr>
          <w:rFonts w:ascii="Times New Roman" w:hAnsi="Times New Roman" w:cs="Times New Roman"/>
          <w:i/>
          <w:sz w:val="24"/>
          <w:szCs w:val="24"/>
        </w:rPr>
        <w:t xml:space="preserve"> </w:t>
      </w:r>
      <w:r w:rsidRPr="00492872">
        <w:rPr>
          <w:rFonts w:ascii="Times New Roman" w:hAnsi="Times New Roman" w:cs="Times New Roman"/>
          <w:sz w:val="24"/>
          <w:szCs w:val="24"/>
        </w:rPr>
        <w:t>Vol. 4, pp. 317-324.</w:t>
      </w:r>
    </w:p>
    <w:p w:rsidR="0047243F" w:rsidRPr="00492872" w:rsidRDefault="0047243F" w:rsidP="0047243F">
      <w:pPr>
        <w:spacing w:line="240" w:lineRule="auto"/>
        <w:ind w:left="993" w:hanging="993"/>
        <w:jc w:val="both"/>
        <w:rPr>
          <w:rFonts w:ascii="Times New Roman" w:hAnsi="Times New Roman" w:cs="Times New Roman"/>
          <w:sz w:val="24"/>
          <w:szCs w:val="24"/>
        </w:rPr>
      </w:pPr>
    </w:p>
    <w:p w:rsidR="0047243F" w:rsidRDefault="0047243F" w:rsidP="0047243F">
      <w:pPr>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Samuel A.G. (2015). </w:t>
      </w:r>
      <w:r w:rsidRPr="002455C7">
        <w:rPr>
          <w:rFonts w:ascii="Times New Roman" w:hAnsi="Times New Roman" w:cs="Times New Roman"/>
          <w:sz w:val="24"/>
          <w:szCs w:val="24"/>
        </w:rPr>
        <w:t>Sol-gel Synthesis of Rice Husk Ash for the Production of Glass Ceramic</w:t>
      </w:r>
      <w:r>
        <w:rPr>
          <w:rFonts w:ascii="Times New Roman" w:hAnsi="Times New Roman" w:cs="Times New Roman"/>
          <w:i/>
          <w:sz w:val="24"/>
          <w:szCs w:val="24"/>
        </w:rPr>
        <w:t xml:space="preserve">. </w:t>
      </w:r>
      <w:proofErr w:type="gramStart"/>
      <w:r>
        <w:rPr>
          <w:rFonts w:ascii="Times New Roman" w:hAnsi="Times New Roman" w:cs="Times New Roman"/>
          <w:sz w:val="24"/>
          <w:szCs w:val="24"/>
        </w:rPr>
        <w:t>(Unpublished master’s thesis).</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Ahmadu</w:t>
      </w:r>
      <w:proofErr w:type="spellEnd"/>
      <w:r>
        <w:rPr>
          <w:rFonts w:ascii="Times New Roman" w:hAnsi="Times New Roman" w:cs="Times New Roman"/>
          <w:sz w:val="24"/>
          <w:szCs w:val="24"/>
        </w:rPr>
        <w:t xml:space="preserve"> Bello University, Zaria.</w:t>
      </w:r>
      <w:proofErr w:type="gramEnd"/>
      <w:r>
        <w:rPr>
          <w:rFonts w:ascii="Times New Roman" w:hAnsi="Times New Roman" w:cs="Times New Roman"/>
          <w:sz w:val="24"/>
          <w:szCs w:val="24"/>
        </w:rPr>
        <w:t xml:space="preserve"> pp. 28</w:t>
      </w:r>
    </w:p>
    <w:p w:rsidR="0047243F" w:rsidRPr="00492872" w:rsidRDefault="0047243F" w:rsidP="0047243F">
      <w:pPr>
        <w:spacing w:line="240" w:lineRule="auto"/>
        <w:jc w:val="both"/>
        <w:rPr>
          <w:rFonts w:ascii="Times New Roman" w:hAnsi="Times New Roman" w:cs="Times New Roman"/>
          <w:sz w:val="24"/>
          <w:szCs w:val="24"/>
        </w:rPr>
      </w:pPr>
    </w:p>
    <w:p w:rsidR="0047243F" w:rsidRPr="00F65DB3" w:rsidRDefault="0047243F" w:rsidP="0047243F">
      <w:pPr>
        <w:spacing w:line="240" w:lineRule="auto"/>
        <w:ind w:left="993" w:hanging="993"/>
        <w:jc w:val="both"/>
        <w:rPr>
          <w:rFonts w:ascii="Times New Roman" w:hAnsi="Times New Roman" w:cs="Times New Roman"/>
          <w:sz w:val="24"/>
          <w:szCs w:val="24"/>
        </w:rPr>
      </w:pPr>
      <w:proofErr w:type="gramStart"/>
      <w:r w:rsidRPr="00492872">
        <w:rPr>
          <w:rFonts w:ascii="Times New Roman" w:hAnsi="Times New Roman" w:cs="Times New Roman"/>
          <w:sz w:val="24"/>
          <w:szCs w:val="24"/>
        </w:rPr>
        <w:t>Zhang, M., Wang, F., Su, R., Qi, W., and He, Z. (2010).</w:t>
      </w:r>
      <w:proofErr w:type="gramEnd"/>
      <w:r w:rsidRPr="00492872">
        <w:rPr>
          <w:rFonts w:ascii="Times New Roman" w:hAnsi="Times New Roman" w:cs="Times New Roman"/>
          <w:sz w:val="24"/>
          <w:szCs w:val="24"/>
        </w:rPr>
        <w:t xml:space="preserve"> Ethanol production from high dry matter corncob using fed-batch simultaneous </w:t>
      </w:r>
      <w:proofErr w:type="spellStart"/>
      <w:r w:rsidRPr="00492872">
        <w:rPr>
          <w:rFonts w:ascii="Times New Roman" w:hAnsi="Times New Roman" w:cs="Times New Roman"/>
          <w:sz w:val="24"/>
          <w:szCs w:val="24"/>
        </w:rPr>
        <w:t>saccharification</w:t>
      </w:r>
      <w:proofErr w:type="spellEnd"/>
      <w:r w:rsidRPr="00492872">
        <w:rPr>
          <w:rFonts w:ascii="Times New Roman" w:hAnsi="Times New Roman" w:cs="Times New Roman"/>
          <w:sz w:val="24"/>
          <w:szCs w:val="24"/>
        </w:rPr>
        <w:t xml:space="preserve"> and fermentation after combined pre-treatment. </w:t>
      </w:r>
      <w:proofErr w:type="gramStart"/>
      <w:r w:rsidRPr="00492872">
        <w:rPr>
          <w:rFonts w:ascii="Times New Roman" w:hAnsi="Times New Roman" w:cs="Times New Roman"/>
          <w:i/>
          <w:sz w:val="24"/>
          <w:szCs w:val="24"/>
        </w:rPr>
        <w:t>Bio-resource Technology</w:t>
      </w:r>
      <w:r w:rsidRPr="00492872">
        <w:rPr>
          <w:rFonts w:ascii="Times New Roman" w:hAnsi="Times New Roman" w:cs="Times New Roman"/>
          <w:sz w:val="24"/>
          <w:szCs w:val="24"/>
        </w:rPr>
        <w:t>.</w:t>
      </w:r>
      <w:proofErr w:type="gramEnd"/>
      <w:r w:rsidRPr="00492872">
        <w:rPr>
          <w:rFonts w:ascii="Times New Roman" w:hAnsi="Times New Roman" w:cs="Times New Roman"/>
          <w:sz w:val="24"/>
          <w:szCs w:val="24"/>
        </w:rPr>
        <w:t xml:space="preserve"> Vol. 101, pp. 4959-4964.</w:t>
      </w:r>
    </w:p>
    <w:sectPr w:rsidR="0047243F" w:rsidRPr="00F65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0F63"/>
    <w:multiLevelType w:val="hybridMultilevel"/>
    <w:tmpl w:val="7B68E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F828A7"/>
    <w:multiLevelType w:val="hybridMultilevel"/>
    <w:tmpl w:val="9198176C"/>
    <w:lvl w:ilvl="0" w:tplc="1C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DB3"/>
    <w:rsid w:val="00076A2E"/>
    <w:rsid w:val="001E2278"/>
    <w:rsid w:val="002E7C52"/>
    <w:rsid w:val="0037743F"/>
    <w:rsid w:val="0047243F"/>
    <w:rsid w:val="004B63D2"/>
    <w:rsid w:val="005325E8"/>
    <w:rsid w:val="006C259C"/>
    <w:rsid w:val="00793B7F"/>
    <w:rsid w:val="00821DD6"/>
    <w:rsid w:val="0083344C"/>
    <w:rsid w:val="00A15754"/>
    <w:rsid w:val="00AB68C3"/>
    <w:rsid w:val="00D22FBD"/>
    <w:rsid w:val="00E30BAF"/>
    <w:rsid w:val="00E82583"/>
    <w:rsid w:val="00E85D85"/>
    <w:rsid w:val="00F65DB3"/>
    <w:rsid w:val="00F6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43F"/>
    <w:pPr>
      <w:ind w:left="720"/>
      <w:contextualSpacing/>
    </w:pPr>
  </w:style>
  <w:style w:type="table" w:styleId="TableGrid">
    <w:name w:val="Table Grid"/>
    <w:basedOn w:val="TableNormal"/>
    <w:uiPriority w:val="59"/>
    <w:rsid w:val="00472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2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4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43F"/>
    <w:pPr>
      <w:ind w:left="720"/>
      <w:contextualSpacing/>
    </w:pPr>
  </w:style>
  <w:style w:type="table" w:styleId="TableGrid">
    <w:name w:val="Table Grid"/>
    <w:basedOn w:val="TableNormal"/>
    <w:uiPriority w:val="59"/>
    <w:rsid w:val="00472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2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05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BIMBIM</dc:creator>
  <cp:lastModifiedBy>BIMBIM</cp:lastModifiedBy>
  <cp:revision>8</cp:revision>
  <dcterms:created xsi:type="dcterms:W3CDTF">2019-07-15T16:55:00Z</dcterms:created>
  <dcterms:modified xsi:type="dcterms:W3CDTF">2019-07-16T15:25:00Z</dcterms:modified>
</cp:coreProperties>
</file>