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15" w:rsidRPr="0086151F" w:rsidRDefault="0086151F">
      <w:pPr>
        <w:rPr>
          <w:b/>
        </w:rPr>
      </w:pPr>
      <w:r w:rsidRPr="0086151F">
        <w:rPr>
          <w:b/>
        </w:rPr>
        <w:t>Stoletnica prvega doktorata na Univerzi v Ljubljani</w:t>
      </w:r>
    </w:p>
    <w:p w:rsidR="0086151F" w:rsidRPr="0086151F" w:rsidRDefault="0086151F">
      <w:pPr>
        <w:rPr>
          <w:b/>
        </w:rPr>
      </w:pPr>
      <w:r w:rsidRPr="0086151F">
        <w:rPr>
          <w:b/>
        </w:rPr>
        <w:t xml:space="preserve">15. julija 1920 smo na Univerzi v Ljubljani podelili prvi doktorski naziv. Prejela ga je dr. Anka </w:t>
      </w:r>
      <w:proofErr w:type="spellStart"/>
      <w:r w:rsidRPr="0086151F">
        <w:rPr>
          <w:b/>
        </w:rPr>
        <w:t>Mayer</w:t>
      </w:r>
      <w:proofErr w:type="spellEnd"/>
      <w:r w:rsidRPr="0086151F">
        <w:rPr>
          <w:b/>
        </w:rPr>
        <w:t xml:space="preserve"> za disertacijo O učinkovanju formalina na škrob. To, da je bil prvi doktorski naziv podeljen ženski, je bilo tudi v svetovnem merilu redkost. Na Univerzi v Ljubljani so v naslednjem desetletju promovirale še štiri doktorandke. </w:t>
      </w:r>
    </w:p>
    <w:p w:rsidR="0086151F" w:rsidRDefault="0086151F">
      <w:r w:rsidRPr="0086151F">
        <w:t xml:space="preserve">V Sloveniji se največ doktoric in doktorjev znanosti ponaša prav z doktorsko listino Univerze v Ljubljani, kjer imamo na področju doktorskega študija dolgo tradicijo. Prve doktorice in doktorji znanosti so svoj študij začeli v tujini, ustanovitev Univerze v Ljubljani leta 1919 pa jim je omogočila, da so ga zaključili </w:t>
      </w:r>
      <w:r>
        <w:t>doma. Do danes je bilo na naši U</w:t>
      </w:r>
      <w:r w:rsidRPr="0086151F">
        <w:t>niverzi promoviranih že več kot 11.900 doktoric in doktorjev znanosti. Jubilejnega, deset tisočega je leta 2015 prav tako prejela ženska, in sicer Katarina Polajnar Horvat s Filozofske fakultete Univerze v Ljubljani.</w:t>
      </w:r>
    </w:p>
    <w:p w:rsidR="0086151F" w:rsidRDefault="0086151F">
      <w:r>
        <w:t xml:space="preserve">O prvem doktoratu na Univerzi v Ljubljani in dr. Anki </w:t>
      </w:r>
      <w:proofErr w:type="spellStart"/>
      <w:r>
        <w:t>Mayer</w:t>
      </w:r>
      <w:proofErr w:type="spellEnd"/>
      <w:r>
        <w:t xml:space="preserve"> si lahko preberete v časopisu </w:t>
      </w:r>
      <w:hyperlink r:id="rId4" w:history="1">
        <w:r w:rsidRPr="0086151F">
          <w:rPr>
            <w:rStyle w:val="Hiperpovezava"/>
          </w:rPr>
          <w:t>Delo.</w:t>
        </w:r>
      </w:hyperlink>
    </w:p>
    <w:p w:rsidR="0086151F" w:rsidRDefault="0086151F">
      <w:r w:rsidRPr="0086151F">
        <w:drawing>
          <wp:inline distT="0" distB="0" distL="0" distR="0">
            <wp:extent cx="2162175" cy="2857500"/>
            <wp:effectExtent l="0" t="0" r="9525" b="0"/>
            <wp:docPr id="1" name="Slika 1" descr="Fotografija osebe Univerza v Ljubljani / University of Ljublja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Univerza v Ljubljani / University of Ljublja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51F" w:rsidRDefault="0086151F">
      <w:r>
        <w:t xml:space="preserve">Ana </w:t>
      </w:r>
      <w:proofErr w:type="spellStart"/>
      <w:r>
        <w:t>Mayer</w:t>
      </w:r>
      <w:proofErr w:type="spellEnd"/>
    </w:p>
    <w:p w:rsidR="0086151F" w:rsidRDefault="0086151F">
      <w:r>
        <w:t>Foto: Arhiv UL</w:t>
      </w:r>
    </w:p>
    <w:sectPr w:rsidR="0086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1F"/>
    <w:rsid w:val="00601415"/>
    <w:rsid w:val="008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6B43"/>
  <w15:chartTrackingRefBased/>
  <w15:docId w15:val="{D367A029-B233-4C55-B602-8838832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1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elo.si/novice/znanoteh/kemicarka-ki-je-povezala-dva-svetova-330094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Komočar-Urbanija, Nina</dc:creator>
  <cp:keywords/>
  <dc:description/>
  <cp:lastModifiedBy>Komočar-Urbanija, Nina</cp:lastModifiedBy>
  <cp:revision>1</cp:revision>
  <dcterms:created xsi:type="dcterms:W3CDTF">2020-07-16T08:42:00Z</dcterms:created>
  <dcterms:modified xsi:type="dcterms:W3CDTF">2020-07-16T08:48:00Z</dcterms:modified>
</cp:coreProperties>
</file>